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27" w:rsidRPr="009C5747" w:rsidRDefault="00EC5A27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>About Tyne &amp; Wear Archives &amp; Museums</w:t>
      </w:r>
    </w:p>
    <w:p w:rsidR="005E1CCB" w:rsidRPr="009C5747" w:rsidRDefault="005E1CCB" w:rsidP="00B50AF4">
      <w:pPr>
        <w:pStyle w:val="Level1Number"/>
        <w:numPr>
          <w:ilvl w:val="0"/>
          <w:numId w:val="0"/>
        </w:numPr>
        <w:rPr>
          <w:rFonts w:cs="Arial"/>
          <w:color w:val="000000" w:themeColor="text1"/>
          <w:sz w:val="24"/>
          <w:szCs w:val="24"/>
        </w:rPr>
      </w:pPr>
      <w:r w:rsidRPr="00B50AF4">
        <w:rPr>
          <w:rFonts w:cs="Arial"/>
          <w:color w:val="000000" w:themeColor="text1"/>
          <w:sz w:val="24"/>
          <w:szCs w:val="24"/>
        </w:rPr>
        <w:t xml:space="preserve">Tyne &amp; Wear Archives &amp; Museums (TWAM) is a major regional museum, art gallery and archives service. We manage a collection of nine museums and galleries across Tyneside and the Archives for Tyne and Wear.  We are supported by the </w:t>
      </w:r>
      <w:r w:rsidR="009200AC" w:rsidRPr="00B50AF4">
        <w:rPr>
          <w:rFonts w:cs="Arial"/>
          <w:color w:val="000000" w:themeColor="text1"/>
          <w:sz w:val="24"/>
          <w:szCs w:val="24"/>
        </w:rPr>
        <w:t>four</w:t>
      </w:r>
      <w:r w:rsidR="00DD5E3A" w:rsidRPr="00B50AF4">
        <w:rPr>
          <w:rFonts w:cs="Arial"/>
          <w:color w:val="000000" w:themeColor="text1"/>
          <w:sz w:val="24"/>
          <w:szCs w:val="24"/>
        </w:rPr>
        <w:t xml:space="preserve"> Tyneside local authorities</w:t>
      </w:r>
      <w:r w:rsidRPr="00B50AF4">
        <w:rPr>
          <w:rFonts w:cs="Arial"/>
          <w:color w:val="000000" w:themeColor="text1"/>
          <w:sz w:val="24"/>
          <w:szCs w:val="24"/>
        </w:rPr>
        <w:t xml:space="preserve"> and Newcastle University.</w:t>
      </w:r>
      <w:r w:rsidR="009D4844" w:rsidRPr="00B50AF4">
        <w:rPr>
          <w:rFonts w:cs="Arial"/>
          <w:color w:val="000000" w:themeColor="text1"/>
          <w:sz w:val="24"/>
          <w:szCs w:val="24"/>
        </w:rPr>
        <w:t xml:space="preserve"> T</w:t>
      </w:r>
      <w:r w:rsidRPr="009C5747">
        <w:rPr>
          <w:rFonts w:cs="Arial"/>
          <w:color w:val="000000" w:themeColor="text1"/>
          <w:sz w:val="24"/>
          <w:szCs w:val="24"/>
        </w:rPr>
        <w:t>WAM is also a Major Partner Museum funded by Arts Council England (ACE</w:t>
      </w:r>
      <w:r w:rsidR="009200AC" w:rsidRPr="009C5747">
        <w:rPr>
          <w:rFonts w:cs="Arial"/>
          <w:color w:val="000000" w:themeColor="text1"/>
          <w:sz w:val="24"/>
          <w:szCs w:val="24"/>
        </w:rPr>
        <w:t>)</w:t>
      </w:r>
      <w:r w:rsidR="009D4844" w:rsidRPr="00B50AF4">
        <w:rPr>
          <w:rFonts w:cs="Arial"/>
          <w:color w:val="000000" w:themeColor="text1"/>
          <w:sz w:val="24"/>
          <w:szCs w:val="24"/>
        </w:rPr>
        <w:t>.</w:t>
      </w:r>
    </w:p>
    <w:p w:rsidR="005E1CCB" w:rsidRPr="009C5747" w:rsidRDefault="005E1CCB" w:rsidP="005E1CCB">
      <w:p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TWAM’s mission is:  </w:t>
      </w:r>
    </w:p>
    <w:p w:rsidR="005E1CCB" w:rsidRDefault="005E1CCB" w:rsidP="005E1CCB">
      <w:pPr>
        <w:ind w:left="720"/>
        <w:rPr>
          <w:rFonts w:cs="Arial"/>
          <w:i/>
          <w:color w:val="000000" w:themeColor="text1"/>
          <w:sz w:val="24"/>
          <w:szCs w:val="24"/>
          <w:shd w:val="clear" w:color="auto" w:fill="FFFFFF"/>
        </w:rPr>
      </w:pPr>
      <w:r w:rsidRPr="009C5747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to help people determine their place in the world and define their identities, so enhancing their self-respect and their respect for others.</w:t>
      </w:r>
    </w:p>
    <w:p w:rsidR="008225BB" w:rsidRPr="00B50AF4" w:rsidRDefault="008225BB" w:rsidP="00B50AF4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TWAM’s governing body is the Strategic Board, chaired by the Rt Hon Baroness Joyce Quin. </w:t>
      </w:r>
    </w:p>
    <w:p w:rsidR="00947A85" w:rsidRPr="009C5747" w:rsidRDefault="00DD0D3C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 xml:space="preserve">Purpose of the </w:t>
      </w:r>
      <w:r w:rsidR="00701446" w:rsidRPr="009C5747">
        <w:rPr>
          <w:rFonts w:cs="Arial"/>
          <w:b/>
          <w:color w:val="000000" w:themeColor="text1"/>
          <w:sz w:val="24"/>
          <w:szCs w:val="24"/>
        </w:rPr>
        <w:t>Trading Company</w:t>
      </w:r>
    </w:p>
    <w:p w:rsidR="00B57399" w:rsidRPr="009C5747" w:rsidRDefault="002803C5" w:rsidP="009A63B3">
      <w:pPr>
        <w:pStyle w:val="Level1Number"/>
        <w:numPr>
          <w:ilvl w:val="0"/>
          <w:numId w:val="0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The Trading Company</w:t>
      </w:r>
      <w:r w:rsidR="00282035" w:rsidRPr="009C5747">
        <w:rPr>
          <w:rFonts w:cs="Arial"/>
          <w:color w:val="000000" w:themeColor="text1"/>
          <w:sz w:val="24"/>
          <w:szCs w:val="24"/>
        </w:rPr>
        <w:t>, TWAM Enterprises</w:t>
      </w:r>
      <w:r w:rsidR="008225BB">
        <w:rPr>
          <w:rFonts w:cs="Arial"/>
          <w:color w:val="000000" w:themeColor="text1"/>
          <w:sz w:val="24"/>
          <w:szCs w:val="24"/>
        </w:rPr>
        <w:t xml:space="preserve"> Ltd</w:t>
      </w:r>
      <w:r w:rsidR="00282035" w:rsidRPr="009C5747">
        <w:rPr>
          <w:rFonts w:cs="Arial"/>
          <w:color w:val="000000" w:themeColor="text1"/>
          <w:sz w:val="24"/>
          <w:szCs w:val="24"/>
        </w:rPr>
        <w:t>,</w:t>
      </w:r>
      <w:r w:rsidRPr="009C5747">
        <w:rPr>
          <w:rFonts w:cs="Arial"/>
          <w:color w:val="000000" w:themeColor="text1"/>
          <w:sz w:val="24"/>
          <w:szCs w:val="24"/>
        </w:rPr>
        <w:t xml:space="preserve"> has been established following a major review of TW</w:t>
      </w:r>
      <w:r w:rsidR="00DD5E3A" w:rsidRPr="009C5747">
        <w:rPr>
          <w:rFonts w:cs="Arial"/>
          <w:color w:val="000000" w:themeColor="text1"/>
          <w:sz w:val="24"/>
          <w:szCs w:val="24"/>
        </w:rPr>
        <w:t>AM’s governance structures.  Its purpose is to enable TWAM to capitalise on the</w:t>
      </w:r>
      <w:r w:rsidRPr="009C5747">
        <w:rPr>
          <w:rFonts w:cs="Arial"/>
          <w:color w:val="000000" w:themeColor="text1"/>
          <w:sz w:val="24"/>
          <w:szCs w:val="24"/>
        </w:rPr>
        <w:t xml:space="preserve"> expertise </w:t>
      </w:r>
      <w:r w:rsidR="00DD5E3A" w:rsidRPr="009C5747">
        <w:rPr>
          <w:rFonts w:cs="Arial"/>
          <w:color w:val="000000" w:themeColor="text1"/>
          <w:sz w:val="24"/>
          <w:szCs w:val="24"/>
        </w:rPr>
        <w:t>it has already developed</w:t>
      </w:r>
      <w:r w:rsidRPr="009C5747">
        <w:rPr>
          <w:rFonts w:cs="Arial"/>
          <w:color w:val="000000" w:themeColor="text1"/>
          <w:sz w:val="24"/>
          <w:szCs w:val="24"/>
        </w:rPr>
        <w:t xml:space="preserve"> in relation to commercial activity which </w:t>
      </w:r>
      <w:r w:rsidR="008225BB" w:rsidRPr="009C5747">
        <w:rPr>
          <w:rFonts w:cs="Arial"/>
          <w:color w:val="000000" w:themeColor="text1"/>
          <w:sz w:val="24"/>
          <w:szCs w:val="24"/>
        </w:rPr>
        <w:t>has resulted</w:t>
      </w:r>
      <w:r w:rsidRPr="009C5747">
        <w:rPr>
          <w:rFonts w:cs="Arial"/>
          <w:color w:val="000000" w:themeColor="text1"/>
          <w:sz w:val="24"/>
          <w:szCs w:val="24"/>
        </w:rPr>
        <w:t xml:space="preserve"> in 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a significant increase in self-generated income and is seeing TWAM recognised nationally for its entrepreneurial work.  </w:t>
      </w:r>
    </w:p>
    <w:p w:rsidR="009D4844" w:rsidRDefault="00282035" w:rsidP="009A63B3">
      <w:pPr>
        <w:pStyle w:val="Level1Number"/>
        <w:numPr>
          <w:ilvl w:val="0"/>
          <w:numId w:val="0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TWAM Enterprises</w:t>
      </w:r>
      <w:r w:rsidR="00DD5E3A" w:rsidRPr="009C5747">
        <w:rPr>
          <w:rFonts w:cs="Arial"/>
          <w:color w:val="000000" w:themeColor="text1"/>
          <w:sz w:val="24"/>
          <w:szCs w:val="24"/>
        </w:rPr>
        <w:t xml:space="preserve"> will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 build on this success and create further growth</w:t>
      </w:r>
      <w:r w:rsidR="00DD5E3A" w:rsidRPr="009C5747">
        <w:rPr>
          <w:rFonts w:cs="Arial"/>
          <w:color w:val="000000" w:themeColor="text1"/>
          <w:sz w:val="24"/>
          <w:szCs w:val="24"/>
        </w:rPr>
        <w:t>.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 </w:t>
      </w:r>
      <w:r w:rsidR="009D4844">
        <w:rPr>
          <w:rFonts w:cs="Arial"/>
          <w:color w:val="000000" w:themeColor="text1"/>
          <w:sz w:val="24"/>
          <w:szCs w:val="24"/>
        </w:rPr>
        <w:t xml:space="preserve">From April 2018 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it will </w:t>
      </w:r>
      <w:r w:rsidR="00DD5E3A" w:rsidRPr="009C5747">
        <w:rPr>
          <w:rFonts w:cs="Arial"/>
          <w:color w:val="000000" w:themeColor="text1"/>
          <w:sz w:val="24"/>
          <w:szCs w:val="24"/>
        </w:rPr>
        <w:t>assume responsibility for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 activity currently delivered throug</w:t>
      </w:r>
      <w:r w:rsidR="00DD5E3A" w:rsidRPr="009C5747">
        <w:rPr>
          <w:rFonts w:cs="Arial"/>
          <w:color w:val="000000" w:themeColor="text1"/>
          <w:sz w:val="24"/>
          <w:szCs w:val="24"/>
        </w:rPr>
        <w:t>h TWAM’s trading team including the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 re</w:t>
      </w:r>
      <w:r w:rsidR="00DD5E3A" w:rsidRPr="009C5747">
        <w:rPr>
          <w:rFonts w:cs="Arial"/>
          <w:color w:val="000000" w:themeColor="text1"/>
          <w:sz w:val="24"/>
          <w:szCs w:val="24"/>
        </w:rPr>
        <w:t>tail operation, venue hire and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 catering.  It </w:t>
      </w:r>
      <w:r w:rsidR="008225BB">
        <w:rPr>
          <w:rFonts w:cs="Arial"/>
          <w:color w:val="000000" w:themeColor="text1"/>
          <w:sz w:val="24"/>
          <w:szCs w:val="24"/>
        </w:rPr>
        <w:t xml:space="preserve">is a company limited by shares and 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wholly owned by the </w:t>
      </w:r>
      <w:r w:rsidRPr="009C5747">
        <w:rPr>
          <w:rFonts w:cs="Arial"/>
          <w:color w:val="000000" w:themeColor="text1"/>
          <w:sz w:val="24"/>
          <w:szCs w:val="24"/>
        </w:rPr>
        <w:t xml:space="preserve">five </w:t>
      </w:r>
      <w:r w:rsidR="00DD5E3A" w:rsidRPr="009C5747">
        <w:rPr>
          <w:rFonts w:cs="Arial"/>
          <w:color w:val="000000" w:themeColor="text1"/>
          <w:sz w:val="24"/>
          <w:szCs w:val="24"/>
        </w:rPr>
        <w:t>‘partners’,</w:t>
      </w:r>
      <w:r w:rsidR="00B57399" w:rsidRPr="009C5747">
        <w:rPr>
          <w:rFonts w:cs="Arial"/>
          <w:color w:val="000000" w:themeColor="text1"/>
          <w:sz w:val="24"/>
          <w:szCs w:val="24"/>
        </w:rPr>
        <w:t xml:space="preserve"> </w:t>
      </w:r>
      <w:r w:rsidR="00DD5E3A" w:rsidRPr="009C5747">
        <w:rPr>
          <w:rFonts w:cs="Arial"/>
          <w:color w:val="000000" w:themeColor="text1"/>
          <w:sz w:val="24"/>
          <w:szCs w:val="24"/>
        </w:rPr>
        <w:t>Newcastle University and the 4 Tyneside local authorities</w:t>
      </w:r>
      <w:r w:rsidR="009D4844">
        <w:rPr>
          <w:rFonts w:cs="Arial"/>
          <w:color w:val="000000" w:themeColor="text1"/>
          <w:sz w:val="24"/>
          <w:szCs w:val="24"/>
        </w:rPr>
        <w:t xml:space="preserve">. </w:t>
      </w:r>
    </w:p>
    <w:p w:rsidR="009D4844" w:rsidRDefault="009D4844" w:rsidP="009A63B3">
      <w:pPr>
        <w:pStyle w:val="Level1Number"/>
        <w:numPr>
          <w:ilvl w:val="0"/>
          <w:numId w:val="0"/>
        </w:numPr>
        <w:rPr>
          <w:rFonts w:cs="Arial"/>
          <w:color w:val="000000" w:themeColor="text1"/>
          <w:sz w:val="24"/>
          <w:szCs w:val="24"/>
        </w:rPr>
      </w:pPr>
      <w:r w:rsidRPr="009C5747" w:rsidDel="009D4844">
        <w:rPr>
          <w:rFonts w:cs="Arial"/>
          <w:color w:val="000000" w:themeColor="text1"/>
          <w:sz w:val="24"/>
          <w:szCs w:val="24"/>
        </w:rPr>
        <w:t xml:space="preserve"> </w:t>
      </w:r>
    </w:p>
    <w:p w:rsidR="00DD0D3C" w:rsidRPr="009C5747" w:rsidRDefault="006014BD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 xml:space="preserve">The Role of Chair of the </w:t>
      </w:r>
      <w:r w:rsidR="00282035" w:rsidRPr="009C5747">
        <w:rPr>
          <w:rFonts w:cs="Arial"/>
          <w:b/>
          <w:color w:val="000000" w:themeColor="text1"/>
          <w:sz w:val="24"/>
          <w:szCs w:val="24"/>
        </w:rPr>
        <w:t>TWAM Enterprises</w:t>
      </w:r>
    </w:p>
    <w:p w:rsidR="00A742A5" w:rsidRPr="009C5747" w:rsidRDefault="009D4844">
      <w:pPr>
        <w:pStyle w:val="Level1Number"/>
        <w:numPr>
          <w:ilvl w:val="0"/>
          <w:numId w:val="0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We are seeking a </w:t>
      </w:r>
      <w:r w:rsidR="00917AB5">
        <w:rPr>
          <w:rFonts w:cs="Arial"/>
          <w:color w:val="000000" w:themeColor="text1"/>
          <w:sz w:val="24"/>
          <w:szCs w:val="24"/>
        </w:rPr>
        <w:t xml:space="preserve">Founding </w:t>
      </w:r>
      <w:r>
        <w:rPr>
          <w:rFonts w:cs="Arial"/>
          <w:color w:val="000000" w:themeColor="text1"/>
          <w:sz w:val="24"/>
          <w:szCs w:val="24"/>
        </w:rPr>
        <w:t>Chair who will provide strong and creative commercial leadership and who will:</w:t>
      </w:r>
    </w:p>
    <w:p w:rsidR="00A742A5" w:rsidRPr="009C5747" w:rsidRDefault="00A742A5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Chair Board meetings and any extraordinary meetings as required in an effective and professional manner including the setting of agendas, approval of minutes and management of associated business. </w:t>
      </w:r>
    </w:p>
    <w:p w:rsidR="00A742A5" w:rsidRPr="009C5747" w:rsidRDefault="00A742A5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Ensure that the Board works effectively, with good collaboration between its members</w:t>
      </w:r>
      <w:r w:rsidR="009D4844">
        <w:rPr>
          <w:rFonts w:cs="Arial"/>
          <w:color w:val="000000" w:themeColor="text1"/>
          <w:sz w:val="24"/>
          <w:szCs w:val="24"/>
        </w:rPr>
        <w:t xml:space="preserve"> and </w:t>
      </w:r>
      <w:r w:rsidR="009D4844" w:rsidRPr="009C5747">
        <w:rPr>
          <w:rFonts w:cs="Arial"/>
          <w:color w:val="000000" w:themeColor="text1"/>
          <w:sz w:val="24"/>
          <w:szCs w:val="24"/>
        </w:rPr>
        <w:t>has an independent objective and authoritative identity</w:t>
      </w:r>
    </w:p>
    <w:p w:rsidR="009D4844" w:rsidRDefault="009D4844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D4844">
        <w:rPr>
          <w:rFonts w:cs="Arial"/>
          <w:color w:val="000000" w:themeColor="text1"/>
          <w:sz w:val="24"/>
          <w:szCs w:val="24"/>
        </w:rPr>
        <w:t xml:space="preserve">Provide independent leadership and strategic vision </w:t>
      </w:r>
    </w:p>
    <w:p w:rsidR="009D4844" w:rsidRDefault="009D4844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</w:t>
      </w:r>
      <w:r w:rsidRPr="009C5747">
        <w:rPr>
          <w:rFonts w:cs="Arial"/>
          <w:color w:val="000000" w:themeColor="text1"/>
          <w:sz w:val="24"/>
          <w:szCs w:val="24"/>
        </w:rPr>
        <w:t>nsure that the Board operates effectively in promoting the purpose of TWAM Enterprises</w:t>
      </w:r>
      <w:r w:rsidRPr="009C5747" w:rsidDel="009D4844">
        <w:rPr>
          <w:rFonts w:cs="Arial"/>
          <w:color w:val="000000" w:themeColor="text1"/>
          <w:sz w:val="24"/>
          <w:szCs w:val="24"/>
        </w:rPr>
        <w:t xml:space="preserve"> </w:t>
      </w:r>
    </w:p>
    <w:p w:rsidR="00A742A5" w:rsidRPr="009D4844" w:rsidRDefault="00A742A5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D4844">
        <w:rPr>
          <w:rFonts w:cs="Arial"/>
          <w:color w:val="000000" w:themeColor="text1"/>
          <w:sz w:val="24"/>
          <w:szCs w:val="24"/>
        </w:rPr>
        <w:t xml:space="preserve">Oversee the production of the </w:t>
      </w:r>
      <w:r w:rsidR="00E120DC" w:rsidRPr="009D4844">
        <w:rPr>
          <w:rFonts w:cs="Arial"/>
          <w:color w:val="000000" w:themeColor="text1"/>
          <w:sz w:val="24"/>
          <w:szCs w:val="24"/>
        </w:rPr>
        <w:t xml:space="preserve">accounts, </w:t>
      </w:r>
      <w:r w:rsidRPr="009D4844">
        <w:rPr>
          <w:rFonts w:cs="Arial"/>
          <w:color w:val="000000" w:themeColor="text1"/>
          <w:sz w:val="24"/>
          <w:szCs w:val="24"/>
        </w:rPr>
        <w:t xml:space="preserve">annual report and business plan. </w:t>
      </w:r>
    </w:p>
    <w:p w:rsidR="00A742A5" w:rsidRPr="009C5747" w:rsidRDefault="00A742A5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Facilitate discussion on the Board budget. </w:t>
      </w:r>
      <w:bookmarkStart w:id="0" w:name="_GoBack"/>
      <w:bookmarkEnd w:id="0"/>
    </w:p>
    <w:p w:rsidR="00A742A5" w:rsidRPr="009C5747" w:rsidRDefault="00A742A5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lastRenderedPageBreak/>
        <w:t xml:space="preserve">Provide independent arbitration as necessary when conflicts of interest arise within the Board. </w:t>
      </w:r>
    </w:p>
    <w:p w:rsidR="00A742A5" w:rsidRPr="009C5747" w:rsidRDefault="009D4844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</w:t>
      </w:r>
      <w:r w:rsidR="00A742A5" w:rsidRPr="009C5747">
        <w:rPr>
          <w:rFonts w:cs="Arial"/>
          <w:color w:val="000000" w:themeColor="text1"/>
          <w:sz w:val="24"/>
          <w:szCs w:val="24"/>
        </w:rPr>
        <w:t xml:space="preserve">epresent </w:t>
      </w:r>
      <w:r w:rsidR="00282035" w:rsidRPr="009C5747">
        <w:rPr>
          <w:rFonts w:cs="Arial"/>
          <w:color w:val="000000" w:themeColor="text1"/>
          <w:sz w:val="24"/>
          <w:szCs w:val="24"/>
        </w:rPr>
        <w:t>TWAM Enterprises</w:t>
      </w:r>
      <w:r w:rsidR="00A742A5" w:rsidRPr="009C5747">
        <w:rPr>
          <w:rFonts w:cs="Arial"/>
          <w:color w:val="000000" w:themeColor="text1"/>
          <w:sz w:val="24"/>
          <w:szCs w:val="24"/>
        </w:rPr>
        <w:t xml:space="preserve"> externally. </w:t>
      </w:r>
    </w:p>
    <w:p w:rsidR="00A742A5" w:rsidRPr="009C5747" w:rsidRDefault="009D4844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</w:t>
      </w:r>
      <w:r w:rsidR="00A742A5" w:rsidRPr="009C5747">
        <w:rPr>
          <w:rFonts w:cs="Arial"/>
          <w:color w:val="000000" w:themeColor="text1"/>
          <w:sz w:val="24"/>
          <w:szCs w:val="24"/>
        </w:rPr>
        <w:t>mplement the Chair’s duties in an impartial and equitable manner</w:t>
      </w:r>
      <w:r w:rsidR="00917AB5">
        <w:rPr>
          <w:rFonts w:cs="Arial"/>
          <w:color w:val="000000" w:themeColor="text1"/>
          <w:sz w:val="24"/>
          <w:szCs w:val="24"/>
        </w:rPr>
        <w:t>.</w:t>
      </w:r>
      <w:r w:rsidR="00A742A5" w:rsidRPr="009C5747">
        <w:rPr>
          <w:rFonts w:cs="Arial"/>
          <w:color w:val="000000" w:themeColor="text1"/>
          <w:sz w:val="24"/>
          <w:szCs w:val="24"/>
        </w:rPr>
        <w:t xml:space="preserve"> </w:t>
      </w:r>
    </w:p>
    <w:p w:rsidR="00A742A5" w:rsidRPr="009C5747" w:rsidRDefault="009D4844" w:rsidP="00EF0593">
      <w:pPr>
        <w:pStyle w:val="Level1Number"/>
        <w:numPr>
          <w:ilvl w:val="0"/>
          <w:numId w:val="23"/>
        </w:numPr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Liais</w:t>
      </w:r>
      <w:r>
        <w:rPr>
          <w:rFonts w:cs="Arial"/>
          <w:color w:val="000000" w:themeColor="text1"/>
          <w:sz w:val="24"/>
          <w:szCs w:val="24"/>
        </w:rPr>
        <w:t>e</w:t>
      </w:r>
      <w:r w:rsidRPr="009C5747">
        <w:rPr>
          <w:rFonts w:cs="Arial"/>
          <w:color w:val="000000" w:themeColor="text1"/>
          <w:sz w:val="24"/>
          <w:szCs w:val="24"/>
        </w:rPr>
        <w:t xml:space="preserve"> </w:t>
      </w:r>
      <w:r w:rsidR="00A742A5" w:rsidRPr="009C5747">
        <w:rPr>
          <w:rFonts w:cs="Arial"/>
          <w:color w:val="000000" w:themeColor="text1"/>
          <w:sz w:val="24"/>
          <w:szCs w:val="24"/>
        </w:rPr>
        <w:t>with the TWAM Executive and the Chairs of the Strategic Board and TWAM Development Trust to ensure effective strategic and practical partnership working across TWAM’s governance and management structure</w:t>
      </w:r>
    </w:p>
    <w:p w:rsidR="00A742A5" w:rsidRPr="009C5747" w:rsidRDefault="00A742A5" w:rsidP="007C4142">
      <w:pPr>
        <w:pStyle w:val="Level1Number"/>
        <w:numPr>
          <w:ilvl w:val="0"/>
          <w:numId w:val="0"/>
        </w:numPr>
        <w:ind w:left="680" w:hanging="680"/>
        <w:rPr>
          <w:rFonts w:cs="Arial"/>
          <w:color w:val="000000" w:themeColor="text1"/>
          <w:sz w:val="24"/>
          <w:szCs w:val="24"/>
        </w:rPr>
      </w:pPr>
    </w:p>
    <w:p w:rsidR="007C4142" w:rsidRPr="009C5747" w:rsidRDefault="007C4142" w:rsidP="007C4142">
      <w:pPr>
        <w:pStyle w:val="Level1Number"/>
        <w:numPr>
          <w:ilvl w:val="0"/>
          <w:numId w:val="0"/>
        </w:numPr>
        <w:ind w:left="680" w:hanging="68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It is the responsibility of the Chair to lead the Board ensuring that it:</w:t>
      </w:r>
    </w:p>
    <w:p w:rsidR="007C4142" w:rsidRPr="009C5747" w:rsidRDefault="007C4142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Fulfils all the duties of a Board of Directors in accordance with all relevant legislation</w:t>
      </w:r>
    </w:p>
    <w:p w:rsidR="007C4142" w:rsidRPr="009C5747" w:rsidRDefault="007C4142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Oversight of: operational safety, risk management, financial management, and business plan delivery</w:t>
      </w:r>
    </w:p>
    <w:p w:rsidR="007C4142" w:rsidRPr="00917AB5" w:rsidRDefault="007C4142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17AB5">
        <w:rPr>
          <w:rFonts w:cs="Arial"/>
          <w:color w:val="000000" w:themeColor="text1"/>
          <w:sz w:val="24"/>
          <w:szCs w:val="24"/>
        </w:rPr>
        <w:t xml:space="preserve">Pursues vigorously the trading policies </w:t>
      </w:r>
      <w:r w:rsidR="00917AB5" w:rsidRPr="00917AB5">
        <w:rPr>
          <w:rFonts w:cs="Arial"/>
          <w:color w:val="000000" w:themeColor="text1"/>
          <w:sz w:val="24"/>
          <w:szCs w:val="24"/>
        </w:rPr>
        <w:t xml:space="preserve">and </w:t>
      </w:r>
      <w:r w:rsidR="00917AB5">
        <w:rPr>
          <w:rFonts w:cs="Arial"/>
          <w:color w:val="000000" w:themeColor="text1"/>
          <w:sz w:val="24"/>
          <w:szCs w:val="24"/>
        </w:rPr>
        <w:t>r</w:t>
      </w:r>
      <w:r w:rsidRPr="00917AB5">
        <w:rPr>
          <w:rFonts w:cs="Arial"/>
          <w:color w:val="000000" w:themeColor="text1"/>
          <w:sz w:val="24"/>
          <w:szCs w:val="24"/>
        </w:rPr>
        <w:t xml:space="preserve">eviews the budget and business plan for each year’s trading </w:t>
      </w:r>
    </w:p>
    <w:p w:rsidR="007C4142" w:rsidRPr="009C5747" w:rsidRDefault="007C4142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Trades efficiently and maximises profit</w:t>
      </w:r>
    </w:p>
    <w:p w:rsidR="00E120DC" w:rsidRPr="009C5747" w:rsidRDefault="00E120DC" w:rsidP="00CF0C5B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Ensure the audited accounts of TWAM Enterprises for each financial year are produced as soon as practicable</w:t>
      </w:r>
      <w:r w:rsidR="00917AB5">
        <w:rPr>
          <w:rFonts w:cs="Arial"/>
          <w:color w:val="000000" w:themeColor="text1"/>
          <w:sz w:val="24"/>
          <w:szCs w:val="24"/>
        </w:rPr>
        <w:t>.</w:t>
      </w:r>
    </w:p>
    <w:p w:rsidR="00E120DC" w:rsidRPr="009C5747" w:rsidRDefault="00E120DC" w:rsidP="00CF0C5B">
      <w:pPr>
        <w:numPr>
          <w:ilvl w:val="0"/>
          <w:numId w:val="21"/>
        </w:numPr>
        <w:spacing w:after="0"/>
        <w:ind w:left="709" w:hanging="709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Ensure quarterly cashflow statements and cashflow forecasts for TWAM Enterprises are produced as soon as </w:t>
      </w:r>
      <w:r w:rsidR="008225BB" w:rsidRPr="009C5747">
        <w:rPr>
          <w:rFonts w:cs="Arial"/>
          <w:color w:val="000000" w:themeColor="text1"/>
          <w:sz w:val="24"/>
          <w:szCs w:val="24"/>
        </w:rPr>
        <w:t>practicable</w:t>
      </w:r>
      <w:r w:rsidR="00917AB5">
        <w:rPr>
          <w:rFonts w:cs="Arial"/>
          <w:color w:val="000000" w:themeColor="text1"/>
          <w:sz w:val="24"/>
          <w:szCs w:val="24"/>
        </w:rPr>
        <w:t>.</w:t>
      </w:r>
    </w:p>
    <w:p w:rsidR="00A742A5" w:rsidRPr="009C5747" w:rsidRDefault="007C4142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Supports </w:t>
      </w:r>
      <w:r w:rsidR="00282035" w:rsidRPr="009C5747">
        <w:rPr>
          <w:rFonts w:cs="Arial"/>
          <w:color w:val="000000" w:themeColor="text1"/>
          <w:sz w:val="24"/>
          <w:szCs w:val="24"/>
        </w:rPr>
        <w:t>TWAM Enterprises</w:t>
      </w:r>
      <w:r w:rsidRPr="009C5747">
        <w:rPr>
          <w:rFonts w:cs="Arial"/>
          <w:color w:val="000000" w:themeColor="text1"/>
          <w:sz w:val="24"/>
          <w:szCs w:val="24"/>
        </w:rPr>
        <w:t xml:space="preserve"> in business development</w:t>
      </w:r>
    </w:p>
    <w:p w:rsidR="00A742A5" w:rsidRPr="009C5747" w:rsidRDefault="00403A29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Challeng</w:t>
      </w:r>
      <w:r w:rsidR="00A742A5" w:rsidRPr="009C5747">
        <w:rPr>
          <w:rFonts w:cs="Arial"/>
          <w:color w:val="000000" w:themeColor="text1"/>
          <w:sz w:val="24"/>
          <w:szCs w:val="24"/>
        </w:rPr>
        <w:t>es</w:t>
      </w:r>
      <w:r w:rsidR="009A63B3" w:rsidRPr="009C5747">
        <w:rPr>
          <w:rFonts w:cs="Arial"/>
          <w:color w:val="000000" w:themeColor="text1"/>
          <w:sz w:val="24"/>
          <w:szCs w:val="24"/>
        </w:rPr>
        <w:t>, hold</w:t>
      </w:r>
      <w:r w:rsidR="00A742A5" w:rsidRPr="009C5747">
        <w:rPr>
          <w:rFonts w:cs="Arial"/>
          <w:color w:val="000000" w:themeColor="text1"/>
          <w:sz w:val="24"/>
          <w:szCs w:val="24"/>
        </w:rPr>
        <w:t>s</w:t>
      </w:r>
      <w:r w:rsidR="009A63B3" w:rsidRPr="009C5747">
        <w:rPr>
          <w:rFonts w:cs="Arial"/>
          <w:color w:val="000000" w:themeColor="text1"/>
          <w:sz w:val="24"/>
          <w:szCs w:val="24"/>
        </w:rPr>
        <w:t xml:space="preserve"> to account and support</w:t>
      </w:r>
      <w:r w:rsidR="00A742A5" w:rsidRPr="009C5747">
        <w:rPr>
          <w:rFonts w:cs="Arial"/>
          <w:color w:val="000000" w:themeColor="text1"/>
          <w:sz w:val="24"/>
          <w:szCs w:val="24"/>
        </w:rPr>
        <w:t>s</w:t>
      </w:r>
      <w:r w:rsidR="009A63B3" w:rsidRPr="009C5747">
        <w:rPr>
          <w:rFonts w:cs="Arial"/>
          <w:color w:val="000000" w:themeColor="text1"/>
          <w:sz w:val="24"/>
          <w:szCs w:val="24"/>
        </w:rPr>
        <w:t xml:space="preserve"> </w:t>
      </w:r>
      <w:r w:rsidR="00353D8B" w:rsidRPr="009C5747">
        <w:rPr>
          <w:rFonts w:cs="Arial"/>
          <w:color w:val="000000" w:themeColor="text1"/>
          <w:sz w:val="24"/>
          <w:szCs w:val="24"/>
        </w:rPr>
        <w:t xml:space="preserve">the </w:t>
      </w:r>
      <w:r w:rsidR="00282035" w:rsidRPr="009C5747">
        <w:rPr>
          <w:rFonts w:cs="Arial"/>
          <w:color w:val="000000" w:themeColor="text1"/>
          <w:sz w:val="24"/>
          <w:szCs w:val="24"/>
        </w:rPr>
        <w:t xml:space="preserve">Enterprise </w:t>
      </w:r>
      <w:r w:rsidR="009A04DD" w:rsidRPr="009C5747">
        <w:rPr>
          <w:rFonts w:cs="Arial"/>
          <w:color w:val="000000" w:themeColor="text1"/>
          <w:sz w:val="24"/>
          <w:szCs w:val="24"/>
        </w:rPr>
        <w:t>Manager</w:t>
      </w:r>
      <w:r w:rsidR="009A63B3" w:rsidRPr="009C5747">
        <w:rPr>
          <w:rFonts w:cs="Arial"/>
          <w:color w:val="000000" w:themeColor="text1"/>
          <w:sz w:val="24"/>
          <w:szCs w:val="24"/>
        </w:rPr>
        <w:t xml:space="preserve"> of </w:t>
      </w:r>
      <w:r w:rsidR="00282035" w:rsidRPr="009C5747">
        <w:rPr>
          <w:rFonts w:cs="Arial"/>
          <w:color w:val="000000" w:themeColor="text1"/>
          <w:sz w:val="24"/>
          <w:szCs w:val="24"/>
        </w:rPr>
        <w:t>TWAM Enterprises</w:t>
      </w:r>
    </w:p>
    <w:p w:rsidR="00A742A5" w:rsidRPr="009C5747" w:rsidRDefault="009A63B3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Maintain</w:t>
      </w:r>
      <w:r w:rsidR="00A742A5" w:rsidRPr="009C5747">
        <w:rPr>
          <w:rFonts w:cs="Arial"/>
          <w:color w:val="000000" w:themeColor="text1"/>
          <w:sz w:val="24"/>
          <w:szCs w:val="24"/>
        </w:rPr>
        <w:t>s</w:t>
      </w:r>
      <w:r w:rsidRPr="009C5747">
        <w:rPr>
          <w:rFonts w:cs="Arial"/>
          <w:color w:val="000000" w:themeColor="text1"/>
          <w:sz w:val="24"/>
          <w:szCs w:val="24"/>
        </w:rPr>
        <w:t xml:space="preserve"> an open and supportive working relationship with </w:t>
      </w:r>
      <w:r w:rsidR="00282035" w:rsidRPr="009C5747">
        <w:rPr>
          <w:rFonts w:cs="Arial"/>
          <w:color w:val="000000" w:themeColor="text1"/>
          <w:sz w:val="24"/>
          <w:szCs w:val="24"/>
        </w:rPr>
        <w:t>the Enterprise Manager</w:t>
      </w:r>
      <w:r w:rsidRPr="009C5747">
        <w:rPr>
          <w:rFonts w:cs="Arial"/>
          <w:color w:val="000000" w:themeColor="text1"/>
          <w:sz w:val="24"/>
          <w:szCs w:val="24"/>
        </w:rPr>
        <w:t xml:space="preserve"> including </w:t>
      </w:r>
      <w:r w:rsidR="00EB48E7" w:rsidRPr="009C5747">
        <w:rPr>
          <w:rFonts w:cs="Arial"/>
          <w:color w:val="000000" w:themeColor="text1"/>
          <w:sz w:val="24"/>
          <w:szCs w:val="24"/>
        </w:rPr>
        <w:t xml:space="preserve">appropriately </w:t>
      </w:r>
      <w:r w:rsidRPr="009C5747">
        <w:rPr>
          <w:rFonts w:cs="Arial"/>
          <w:color w:val="000000" w:themeColor="text1"/>
          <w:sz w:val="24"/>
          <w:szCs w:val="24"/>
        </w:rPr>
        <w:t>evaluating</w:t>
      </w:r>
      <w:r w:rsidR="00A742A5" w:rsidRPr="009C5747">
        <w:rPr>
          <w:rFonts w:cs="Arial"/>
          <w:color w:val="000000" w:themeColor="text1"/>
          <w:sz w:val="24"/>
          <w:szCs w:val="24"/>
        </w:rPr>
        <w:t xml:space="preserve"> the performance of </w:t>
      </w:r>
      <w:r w:rsidR="00282035" w:rsidRPr="009C5747">
        <w:rPr>
          <w:rFonts w:cs="Arial"/>
          <w:color w:val="000000" w:themeColor="text1"/>
          <w:sz w:val="24"/>
          <w:szCs w:val="24"/>
        </w:rPr>
        <w:t>the Enterprise Manager</w:t>
      </w:r>
    </w:p>
    <w:p w:rsidR="00A742A5" w:rsidRPr="009C5747" w:rsidRDefault="00403A29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Ensur</w:t>
      </w:r>
      <w:r w:rsidR="00A742A5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es</w:t>
      </w:r>
      <w:r w:rsidR="00936EBE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 xml:space="preserve"> that </w:t>
      </w:r>
      <w:r w:rsidR="00282035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TWAM Enterprise’s</w:t>
      </w:r>
      <w:r w:rsidR="00936EBE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 xml:space="preserve"> </w:t>
      </w:r>
      <w:hyperlink r:id="rId8" w:history="1">
        <w:r w:rsidR="00936EBE" w:rsidRPr="009C5747">
          <w:rPr>
            <w:rFonts w:eastAsia="Times New Roman" w:cs="Arial"/>
            <w:color w:val="000000" w:themeColor="text1"/>
            <w:sz w:val="24"/>
            <w:szCs w:val="24"/>
            <w:lang w:val="en" w:eastAsia="en-GB"/>
          </w:rPr>
          <w:t>organisational structure</w:t>
        </w:r>
      </w:hyperlink>
      <w:r w:rsidR="00936EBE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 xml:space="preserve"> and capability are appropriate for implementing the chosen strategies</w:t>
      </w:r>
    </w:p>
    <w:p w:rsidR="00A742A5" w:rsidRPr="009C5747" w:rsidRDefault="00403A29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Ensur</w:t>
      </w:r>
      <w:r w:rsidR="00A742A5" w:rsidRPr="009C5747">
        <w:rPr>
          <w:rFonts w:cs="Arial"/>
          <w:color w:val="000000" w:themeColor="text1"/>
          <w:sz w:val="24"/>
          <w:szCs w:val="24"/>
        </w:rPr>
        <w:t>es</w:t>
      </w:r>
      <w:r w:rsidR="009A63B3" w:rsidRPr="009C5747">
        <w:rPr>
          <w:rFonts w:cs="Arial"/>
          <w:color w:val="000000" w:themeColor="text1"/>
          <w:sz w:val="24"/>
          <w:szCs w:val="24"/>
        </w:rPr>
        <w:t xml:space="preserve"> appropriate resources (financial and </w:t>
      </w:r>
      <w:r w:rsidR="00EB48E7" w:rsidRPr="009C5747">
        <w:rPr>
          <w:rFonts w:cs="Arial"/>
          <w:color w:val="000000" w:themeColor="text1"/>
          <w:sz w:val="24"/>
          <w:szCs w:val="24"/>
        </w:rPr>
        <w:t>human)</w:t>
      </w:r>
      <w:r w:rsidR="009A63B3" w:rsidRPr="009C5747">
        <w:rPr>
          <w:rFonts w:cs="Arial"/>
          <w:color w:val="000000" w:themeColor="text1"/>
          <w:sz w:val="24"/>
          <w:szCs w:val="24"/>
        </w:rPr>
        <w:t xml:space="preserve"> are available and a robust risk management framework is in place which identifies, assesses and manages strategic risks and that it is monitored and reviewed annually for continuous improvement</w:t>
      </w:r>
    </w:p>
    <w:p w:rsidR="00EB48E7" w:rsidRPr="009C5747" w:rsidRDefault="00403A29" w:rsidP="00A742A5">
      <w:pPr>
        <w:numPr>
          <w:ilvl w:val="0"/>
          <w:numId w:val="21"/>
        </w:numPr>
        <w:spacing w:after="0"/>
        <w:ind w:left="709" w:hanging="709"/>
        <w:jc w:val="both"/>
        <w:rPr>
          <w:rFonts w:cs="Arial"/>
          <w:color w:val="000000" w:themeColor="text1"/>
          <w:sz w:val="24"/>
          <w:szCs w:val="24"/>
        </w:rPr>
      </w:pPr>
      <w:r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Defin</w:t>
      </w:r>
      <w:r w:rsidR="00A742A5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es</w:t>
      </w:r>
      <w:r w:rsidR="00EB48E7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, negotiate</w:t>
      </w:r>
      <w:r w:rsidR="00A742A5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s</w:t>
      </w:r>
      <w:r w:rsidR="00EB48E7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 xml:space="preserve"> and oversee</w:t>
      </w:r>
      <w:r w:rsidR="00A742A5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s</w:t>
      </w:r>
      <w:r w:rsidR="00EB48E7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 xml:space="preserve"> policies and practice in relation to the working relationship between </w:t>
      </w:r>
      <w:r w:rsidR="00282035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>TWAM Enterprises</w:t>
      </w:r>
      <w:r w:rsidR="00EB48E7" w:rsidRPr="009C5747">
        <w:rPr>
          <w:rFonts w:eastAsia="Times New Roman" w:cs="Arial"/>
          <w:color w:val="000000" w:themeColor="text1"/>
          <w:sz w:val="24"/>
          <w:szCs w:val="24"/>
          <w:lang w:val="en" w:eastAsia="en-GB"/>
        </w:rPr>
        <w:t xml:space="preserve"> and TWAM’s venues</w:t>
      </w:r>
    </w:p>
    <w:p w:rsidR="009A04DD" w:rsidRPr="009C5747" w:rsidRDefault="009A04DD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</w:p>
    <w:p w:rsidR="009A04DD" w:rsidRPr="009C5747" w:rsidRDefault="009A04DD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>Essential criteria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C5747" w:rsidRPr="009C5747" w:rsidTr="00DD5E3A">
        <w:tc>
          <w:tcPr>
            <w:tcW w:w="9180" w:type="dxa"/>
          </w:tcPr>
          <w:p w:rsidR="009A04DD" w:rsidRPr="009C5747" w:rsidRDefault="009A04DD" w:rsidP="0028203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 xml:space="preserve">A commitment to the aims and objectives of TWAM, and a proactive interest and enthusiasm in shaping and advising on the future of </w:t>
            </w:r>
            <w:r w:rsidR="00282035" w:rsidRPr="009C5747">
              <w:rPr>
                <w:rFonts w:cs="Arial"/>
                <w:color w:val="000000" w:themeColor="text1"/>
                <w:sz w:val="24"/>
                <w:szCs w:val="24"/>
              </w:rPr>
              <w:t>TWAM Enterprises</w:t>
            </w: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5747" w:rsidRPr="009C5747" w:rsidTr="00DD5E3A">
        <w:tc>
          <w:tcPr>
            <w:tcW w:w="9180" w:type="dxa"/>
          </w:tcPr>
          <w:p w:rsidR="009A04DD" w:rsidRPr="009C5747" w:rsidRDefault="009A04DD" w:rsidP="009A04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 xml:space="preserve">Strong commercial  </w:t>
            </w:r>
            <w:r w:rsidR="009D4844" w:rsidRPr="009D4844">
              <w:rPr>
                <w:rFonts w:cs="Arial"/>
                <w:color w:val="000000" w:themeColor="text1"/>
                <w:sz w:val="24"/>
                <w:szCs w:val="24"/>
              </w:rPr>
              <w:t>and financial</w:t>
            </w:r>
            <w:r w:rsidR="009D4844" w:rsidRPr="009C5747">
              <w:rPr>
                <w:rFonts w:cs="Arial"/>
                <w:color w:val="000000" w:themeColor="text1"/>
                <w:sz w:val="24"/>
                <w:szCs w:val="24"/>
              </w:rPr>
              <w:t xml:space="preserve"> management </w:t>
            </w: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experience drawn from a professional background including</w:t>
            </w:r>
            <w:r w:rsidR="009D4844">
              <w:rPr>
                <w:rFonts w:cs="Arial"/>
                <w:color w:val="000000" w:themeColor="text1"/>
                <w:sz w:val="24"/>
                <w:szCs w:val="24"/>
              </w:rPr>
              <w:t xml:space="preserve"> s</w:t>
            </w: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trategic leadership / gravitas</w:t>
            </w:r>
          </w:p>
        </w:tc>
      </w:tr>
      <w:tr w:rsidR="009C5747" w:rsidRPr="009C5747" w:rsidTr="00DD5E3A">
        <w:tc>
          <w:tcPr>
            <w:tcW w:w="9180" w:type="dxa"/>
          </w:tcPr>
          <w:p w:rsidR="009A04DD" w:rsidRPr="009C5747" w:rsidRDefault="009A04D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An ability to support and encourage the Trading team in their roles, whilst </w:t>
            </w:r>
            <w:r w:rsidR="009D4844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providing </w:t>
            </w:r>
            <w:r w:rsidRPr="009C5747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lastRenderedPageBreak/>
              <w:t>constructive</w:t>
            </w:r>
            <w:r w:rsidR="009D4844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challenge </w:t>
            </w:r>
            <w:r w:rsidRPr="009C5747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and act</w:t>
            </w:r>
            <w:r w:rsidR="009D4844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ing</w:t>
            </w:r>
            <w:r w:rsidRPr="009C5747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as a critical friend as required.</w:t>
            </w:r>
          </w:p>
        </w:tc>
      </w:tr>
      <w:tr w:rsidR="009C5747" w:rsidRPr="009C5747" w:rsidTr="00DD5E3A">
        <w:tc>
          <w:tcPr>
            <w:tcW w:w="9180" w:type="dxa"/>
          </w:tcPr>
          <w:p w:rsidR="009A04DD" w:rsidRPr="009C5747" w:rsidRDefault="009A04DD" w:rsidP="009A04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 w:cs="Arial"/>
                <w:iCs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An understanding and acceptance of legal duties, responsibilities and liabilities of directorship and the roles of boards, </w:t>
            </w:r>
          </w:p>
        </w:tc>
      </w:tr>
      <w:tr w:rsidR="009C5747" w:rsidRPr="009C5747" w:rsidTr="00DD5E3A">
        <w:tc>
          <w:tcPr>
            <w:tcW w:w="9180" w:type="dxa"/>
          </w:tcPr>
          <w:p w:rsidR="009A04DD" w:rsidRPr="009C5747" w:rsidRDefault="009A04DD" w:rsidP="00DD5E3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  <w:lang w:eastAsia="en-GB"/>
              </w:rPr>
              <w:t>An ability to discharge non-executive responsibilities (such as audit, governance and risk management skills) whether through charitable/voluntary or business experience.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DD5E3A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An ability to work effectively as a member of a team while contributing an independent perspective.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DD5E3A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A commitment to Nolan’s seven principles of public life: selflessness, integrity, objectivity, accountability, openness, honesty and leadership.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DD5E3A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Strong communication skills and the ability to analyse and interpret information.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9A04DD">
            <w:pPr>
              <w:pStyle w:val="Level1Number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Chairing skills and experience: ability to organise, coordinate and follow through on key decisions; manage competing or differing views, and positively challenge to achieve the desired outcome.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9A04DD">
            <w:pPr>
              <w:pStyle w:val="Level1Number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Problem solving skills; ability to identify issues and areas of risk, and lead members of the Board to effective resolution and decision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17AB5">
            <w:pPr>
              <w:pStyle w:val="Level1Number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 xml:space="preserve">Working at a senior / influential level with multiple stakeholders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and c</w:t>
            </w:r>
            <w:r w:rsidR="009A04DD" w:rsidRPr="009C5747">
              <w:rPr>
                <w:rFonts w:cs="Arial"/>
                <w:color w:val="000000" w:themeColor="text1"/>
                <w:sz w:val="24"/>
                <w:szCs w:val="24"/>
              </w:rPr>
              <w:t>areer track record of entrepreneurial achievement in an business focused and commercial environment</w:t>
            </w:r>
          </w:p>
        </w:tc>
      </w:tr>
      <w:tr w:rsidR="009C5747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9A04DD">
            <w:pPr>
              <w:pStyle w:val="Level1Number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Extensive inter-personal and relationship building including undertaking an ambassadorial role for an organisation or initiative</w:t>
            </w:r>
          </w:p>
        </w:tc>
      </w:tr>
      <w:tr w:rsidR="009A04DD" w:rsidRPr="009C5747" w:rsidTr="00DD5E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D" w:rsidRPr="009C5747" w:rsidRDefault="009A04DD" w:rsidP="009A04DD">
            <w:pPr>
              <w:pStyle w:val="Level1Number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9C5747">
              <w:rPr>
                <w:rFonts w:cs="Arial"/>
                <w:color w:val="000000" w:themeColor="text1"/>
                <w:sz w:val="24"/>
                <w:szCs w:val="24"/>
              </w:rPr>
              <w:t>Able and willing to devote the necessary time to the role</w:t>
            </w:r>
          </w:p>
        </w:tc>
      </w:tr>
    </w:tbl>
    <w:p w:rsidR="00DD0D3C" w:rsidRPr="009C5747" w:rsidRDefault="00DD0D3C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</w:p>
    <w:p w:rsidR="009A04DD" w:rsidRPr="009C5747" w:rsidRDefault="009A04DD" w:rsidP="009A63B3">
      <w:pPr>
        <w:pStyle w:val="Level1Number"/>
        <w:numPr>
          <w:ilvl w:val="0"/>
          <w:numId w:val="0"/>
        </w:numPr>
        <w:rPr>
          <w:rFonts w:cs="Arial"/>
          <w:b/>
          <w:color w:val="000000" w:themeColor="text1"/>
          <w:sz w:val="24"/>
          <w:szCs w:val="24"/>
        </w:rPr>
      </w:pPr>
    </w:p>
    <w:p w:rsidR="00C4389B" w:rsidRPr="009C5747" w:rsidRDefault="00C4389B" w:rsidP="009A63B3">
      <w:pPr>
        <w:pStyle w:val="Level1Number"/>
        <w:numPr>
          <w:ilvl w:val="0"/>
          <w:numId w:val="0"/>
        </w:numPr>
        <w:spacing w:before="240"/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>Minimum time commitment</w:t>
      </w:r>
    </w:p>
    <w:p w:rsidR="00A53A01" w:rsidRPr="009C5747" w:rsidRDefault="00A53A01" w:rsidP="00A53A01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The </w:t>
      </w:r>
      <w:r w:rsidR="00282035" w:rsidRPr="009C5747">
        <w:rPr>
          <w:rFonts w:cs="Arial"/>
          <w:color w:val="000000" w:themeColor="text1"/>
          <w:sz w:val="24"/>
          <w:szCs w:val="24"/>
        </w:rPr>
        <w:t>TWAM Enterprises</w:t>
      </w:r>
      <w:r w:rsidR="0034608D" w:rsidRPr="009C5747">
        <w:rPr>
          <w:rFonts w:cs="Arial"/>
          <w:color w:val="000000" w:themeColor="text1"/>
          <w:sz w:val="24"/>
          <w:szCs w:val="24"/>
        </w:rPr>
        <w:t xml:space="preserve"> </w:t>
      </w:r>
      <w:r w:rsidRPr="009C5747">
        <w:rPr>
          <w:rFonts w:cs="Arial"/>
          <w:color w:val="000000" w:themeColor="text1"/>
          <w:sz w:val="24"/>
          <w:szCs w:val="24"/>
        </w:rPr>
        <w:t xml:space="preserve">Board will meet a minimum of </w:t>
      </w:r>
      <w:r w:rsidR="00282035" w:rsidRPr="009C5747">
        <w:rPr>
          <w:rFonts w:cs="Arial"/>
          <w:color w:val="000000" w:themeColor="text1"/>
          <w:sz w:val="24"/>
          <w:szCs w:val="24"/>
        </w:rPr>
        <w:t xml:space="preserve">4 </w:t>
      </w:r>
      <w:r w:rsidR="008225BB" w:rsidRPr="009C5747">
        <w:rPr>
          <w:rFonts w:cs="Arial"/>
          <w:color w:val="000000" w:themeColor="text1"/>
          <w:sz w:val="24"/>
          <w:szCs w:val="24"/>
        </w:rPr>
        <w:t>times</w:t>
      </w:r>
      <w:r w:rsidRPr="009C5747">
        <w:rPr>
          <w:rFonts w:cs="Arial"/>
          <w:color w:val="000000" w:themeColor="text1"/>
          <w:sz w:val="24"/>
          <w:szCs w:val="24"/>
        </w:rPr>
        <w:t xml:space="preserve"> per year</w:t>
      </w:r>
      <w:r w:rsidR="00917AB5">
        <w:rPr>
          <w:rFonts w:cs="Arial"/>
          <w:color w:val="000000" w:themeColor="text1"/>
          <w:sz w:val="24"/>
          <w:szCs w:val="24"/>
        </w:rPr>
        <w:t xml:space="preserve">. </w:t>
      </w:r>
      <w:r w:rsidRPr="009C5747">
        <w:rPr>
          <w:rFonts w:cs="Arial"/>
          <w:color w:val="000000" w:themeColor="text1"/>
          <w:sz w:val="24"/>
          <w:szCs w:val="24"/>
        </w:rPr>
        <w:t xml:space="preserve">Where appropriate additional meetings will be called to address specific issues outside of the expected schedule, although these meetings will be called under exceptional circumstances.  </w:t>
      </w:r>
    </w:p>
    <w:p w:rsidR="00A53A01" w:rsidRPr="009C5747" w:rsidRDefault="00A53A01" w:rsidP="009A63B3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The Chair is expected to meet with the </w:t>
      </w:r>
      <w:r w:rsidR="00D52DB1" w:rsidRPr="009C5747">
        <w:rPr>
          <w:rFonts w:cs="Arial"/>
          <w:color w:val="000000" w:themeColor="text1"/>
          <w:sz w:val="24"/>
          <w:szCs w:val="24"/>
        </w:rPr>
        <w:t>Enterprise Manager</w:t>
      </w:r>
      <w:r w:rsidR="0034608D" w:rsidRPr="009C5747">
        <w:rPr>
          <w:rFonts w:cs="Arial"/>
          <w:color w:val="000000" w:themeColor="text1"/>
          <w:sz w:val="24"/>
          <w:szCs w:val="24"/>
        </w:rPr>
        <w:t xml:space="preserve"> </w:t>
      </w:r>
      <w:r w:rsidR="00917AB5">
        <w:rPr>
          <w:rFonts w:cs="Arial"/>
          <w:color w:val="000000" w:themeColor="text1"/>
          <w:sz w:val="24"/>
          <w:szCs w:val="24"/>
        </w:rPr>
        <w:t xml:space="preserve">and TWAM Director </w:t>
      </w:r>
      <w:r w:rsidRPr="009C5747">
        <w:rPr>
          <w:rFonts w:cs="Arial"/>
          <w:color w:val="000000" w:themeColor="text1"/>
          <w:sz w:val="24"/>
          <w:szCs w:val="24"/>
        </w:rPr>
        <w:t xml:space="preserve">at least </w:t>
      </w:r>
      <w:r w:rsidR="009200AC" w:rsidRPr="009C5747">
        <w:rPr>
          <w:rFonts w:cs="Arial"/>
          <w:color w:val="000000" w:themeColor="text1"/>
          <w:sz w:val="24"/>
          <w:szCs w:val="24"/>
        </w:rPr>
        <w:t>every month</w:t>
      </w:r>
      <w:r w:rsidR="00917AB5">
        <w:rPr>
          <w:rFonts w:cs="Arial"/>
          <w:color w:val="000000" w:themeColor="text1"/>
          <w:sz w:val="24"/>
          <w:szCs w:val="24"/>
        </w:rPr>
        <w:t xml:space="preserve">. </w:t>
      </w:r>
    </w:p>
    <w:p w:rsidR="00A53A01" w:rsidRPr="009C5747" w:rsidRDefault="00A53A01" w:rsidP="009A63B3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There will also be a meeting between the Chairs of </w:t>
      </w:r>
      <w:r w:rsidR="00D52DB1" w:rsidRPr="009C5747">
        <w:rPr>
          <w:rFonts w:cs="Arial"/>
          <w:color w:val="000000" w:themeColor="text1"/>
          <w:sz w:val="24"/>
          <w:szCs w:val="24"/>
        </w:rPr>
        <w:t>TWAM Enterprises</w:t>
      </w:r>
      <w:r w:rsidRPr="009C5747">
        <w:rPr>
          <w:rFonts w:cs="Arial"/>
          <w:color w:val="000000" w:themeColor="text1"/>
          <w:sz w:val="24"/>
          <w:szCs w:val="24"/>
        </w:rPr>
        <w:t xml:space="preserve">, </w:t>
      </w:r>
      <w:r w:rsidR="00D52DB1" w:rsidRPr="009C5747">
        <w:rPr>
          <w:rFonts w:cs="Arial"/>
          <w:color w:val="000000" w:themeColor="text1"/>
          <w:sz w:val="24"/>
          <w:szCs w:val="24"/>
        </w:rPr>
        <w:t xml:space="preserve">TWAM </w:t>
      </w:r>
      <w:r w:rsidRPr="009C5747">
        <w:rPr>
          <w:rFonts w:cs="Arial"/>
          <w:color w:val="000000" w:themeColor="text1"/>
          <w:sz w:val="24"/>
          <w:szCs w:val="24"/>
        </w:rPr>
        <w:t xml:space="preserve">Strategic Board and TWAM Development Trust at least once a year. </w:t>
      </w:r>
    </w:p>
    <w:p w:rsidR="00A53A01" w:rsidRPr="009C5747" w:rsidRDefault="00A53A01" w:rsidP="009A63B3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The Chair will be expected to devote adequate time to preparation for Board and management meetings and appropriate research and planning.</w:t>
      </w:r>
    </w:p>
    <w:p w:rsidR="00C4389B" w:rsidRPr="009C5747" w:rsidRDefault="00C4389B" w:rsidP="009A63B3">
      <w:pPr>
        <w:pStyle w:val="Level1Number"/>
        <w:numPr>
          <w:ilvl w:val="0"/>
          <w:numId w:val="0"/>
        </w:numPr>
        <w:spacing w:before="240"/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lastRenderedPageBreak/>
        <w:t xml:space="preserve">Remuneration </w:t>
      </w:r>
    </w:p>
    <w:p w:rsidR="009200AC" w:rsidRPr="009C5747" w:rsidRDefault="009200AC" w:rsidP="009A63B3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>There is no remuneration for this post but reasonable expenses for travel will be paid.</w:t>
      </w:r>
    </w:p>
    <w:p w:rsidR="004940FF" w:rsidRPr="009C5747" w:rsidRDefault="004940FF" w:rsidP="004940FF">
      <w:pPr>
        <w:pStyle w:val="Level1Number"/>
        <w:numPr>
          <w:ilvl w:val="0"/>
          <w:numId w:val="0"/>
        </w:numPr>
        <w:spacing w:before="240"/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>Terms</w:t>
      </w:r>
    </w:p>
    <w:p w:rsidR="004940FF" w:rsidRPr="009C5747" w:rsidRDefault="004940FF" w:rsidP="004940FF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  <w:r w:rsidRPr="009C5747">
        <w:rPr>
          <w:rFonts w:cs="Arial"/>
          <w:color w:val="000000" w:themeColor="text1"/>
          <w:sz w:val="24"/>
          <w:szCs w:val="24"/>
        </w:rPr>
        <w:t xml:space="preserve">The Chair will serve a three-year term to be eligible for re-appointment for </w:t>
      </w:r>
      <w:r w:rsidR="00E120DC" w:rsidRPr="009C5747">
        <w:rPr>
          <w:rFonts w:cs="Arial"/>
          <w:color w:val="000000" w:themeColor="text1"/>
          <w:sz w:val="24"/>
          <w:szCs w:val="24"/>
        </w:rPr>
        <w:t>two</w:t>
      </w:r>
      <w:r w:rsidRPr="009C5747">
        <w:rPr>
          <w:rFonts w:cs="Arial"/>
          <w:color w:val="000000" w:themeColor="text1"/>
          <w:sz w:val="24"/>
          <w:szCs w:val="24"/>
        </w:rPr>
        <w:t xml:space="preserve"> additional term</w:t>
      </w:r>
      <w:r w:rsidR="00E120DC" w:rsidRPr="009C5747">
        <w:rPr>
          <w:rFonts w:cs="Arial"/>
          <w:color w:val="000000" w:themeColor="text1"/>
          <w:sz w:val="24"/>
          <w:szCs w:val="24"/>
        </w:rPr>
        <w:t>s</w:t>
      </w:r>
      <w:r w:rsidRPr="009C5747">
        <w:rPr>
          <w:rFonts w:cs="Arial"/>
          <w:color w:val="000000" w:themeColor="text1"/>
          <w:sz w:val="24"/>
          <w:szCs w:val="24"/>
        </w:rPr>
        <w:t>.</w:t>
      </w:r>
    </w:p>
    <w:p w:rsidR="004940FF" w:rsidRPr="009C5747" w:rsidRDefault="004940FF" w:rsidP="009A63B3">
      <w:pPr>
        <w:pStyle w:val="Level1Number"/>
        <w:numPr>
          <w:ilvl w:val="0"/>
          <w:numId w:val="0"/>
        </w:numPr>
        <w:spacing w:before="240"/>
        <w:rPr>
          <w:rFonts w:cs="Arial"/>
          <w:b/>
          <w:color w:val="000000" w:themeColor="text1"/>
          <w:sz w:val="24"/>
          <w:szCs w:val="24"/>
        </w:rPr>
      </w:pPr>
    </w:p>
    <w:p w:rsidR="00DD0D3C" w:rsidRPr="009C5747" w:rsidRDefault="00DD0D3C" w:rsidP="009A63B3">
      <w:pPr>
        <w:pStyle w:val="Level1Number"/>
        <w:numPr>
          <w:ilvl w:val="0"/>
          <w:numId w:val="0"/>
        </w:numPr>
        <w:spacing w:before="240"/>
        <w:rPr>
          <w:rFonts w:cs="Arial"/>
          <w:b/>
          <w:color w:val="000000" w:themeColor="text1"/>
          <w:sz w:val="24"/>
          <w:szCs w:val="24"/>
        </w:rPr>
      </w:pPr>
      <w:r w:rsidRPr="009C5747">
        <w:rPr>
          <w:rFonts w:cs="Arial"/>
          <w:b/>
          <w:color w:val="000000" w:themeColor="text1"/>
          <w:sz w:val="24"/>
          <w:szCs w:val="24"/>
        </w:rPr>
        <w:t>Application process</w:t>
      </w:r>
    </w:p>
    <w:p w:rsidR="00E21FD5" w:rsidRPr="00E21FD5" w:rsidRDefault="00E21FD5" w:rsidP="00E21FD5">
      <w:pPr>
        <w:autoSpaceDE w:val="0"/>
        <w:autoSpaceDN w:val="0"/>
        <w:rPr>
          <w:rFonts w:cs="Arial"/>
          <w:sz w:val="24"/>
          <w:szCs w:val="24"/>
        </w:rPr>
      </w:pPr>
      <w:r w:rsidRPr="00E21FD5">
        <w:rPr>
          <w:rFonts w:cs="Arial"/>
          <w:sz w:val="24"/>
          <w:szCs w:val="24"/>
        </w:rPr>
        <w:t xml:space="preserve">In order to apply for this role please email a current CV and letter of application (max. 2 sides A4) stating why you are interested in this role and what you would bring to it to </w:t>
      </w:r>
      <w:hyperlink r:id="rId9" w:history="1">
        <w:r w:rsidRPr="00E21FD5">
          <w:rPr>
            <w:rStyle w:val="Hyperlink"/>
            <w:rFonts w:cs="Arial"/>
            <w:b/>
            <w:sz w:val="24"/>
            <w:szCs w:val="24"/>
          </w:rPr>
          <w:t>iain.watson@twmuseums.org.uk</w:t>
        </w:r>
      </w:hyperlink>
      <w:r w:rsidRPr="00E21FD5">
        <w:rPr>
          <w:rFonts w:cs="Arial"/>
          <w:sz w:val="24"/>
          <w:szCs w:val="24"/>
        </w:rPr>
        <w:t xml:space="preserve"> to arrive by </w:t>
      </w:r>
      <w:r w:rsidRPr="00E21FD5">
        <w:rPr>
          <w:rFonts w:cs="Arial"/>
          <w:b/>
          <w:sz w:val="24"/>
          <w:szCs w:val="24"/>
        </w:rPr>
        <w:t>5pm Monday 12th February</w:t>
      </w:r>
      <w:r w:rsidRPr="00E21FD5">
        <w:rPr>
          <w:rFonts w:cs="Arial"/>
          <w:sz w:val="24"/>
          <w:szCs w:val="24"/>
        </w:rPr>
        <w:t xml:space="preserve">. </w:t>
      </w:r>
    </w:p>
    <w:p w:rsidR="00DD0D3C" w:rsidRPr="009C5747" w:rsidRDefault="00DD0D3C" w:rsidP="00E21FD5">
      <w:pPr>
        <w:pStyle w:val="Level1Number"/>
        <w:numPr>
          <w:ilvl w:val="0"/>
          <w:numId w:val="0"/>
        </w:numPr>
        <w:spacing w:before="240"/>
        <w:rPr>
          <w:rFonts w:cs="Arial"/>
          <w:color w:val="000000" w:themeColor="text1"/>
          <w:sz w:val="24"/>
          <w:szCs w:val="24"/>
        </w:rPr>
      </w:pPr>
    </w:p>
    <w:sectPr w:rsidR="00DD0D3C" w:rsidRPr="009C5747" w:rsidSect="00CF0C5B">
      <w:footerReference w:type="default" r:id="rId10"/>
      <w:headerReference w:type="first" r:id="rId11"/>
      <w:footerReference w:type="first" r:id="rId12"/>
      <w:pgSz w:w="11906" w:h="16838" w:code="9"/>
      <w:pgMar w:top="1701" w:right="130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3F" w:rsidRDefault="0084043F" w:rsidP="006177D2">
      <w:pPr>
        <w:spacing w:after="0"/>
      </w:pPr>
      <w:r>
        <w:separator/>
      </w:r>
    </w:p>
  </w:endnote>
  <w:endnote w:type="continuationSeparator" w:id="0">
    <w:p w:rsidR="0084043F" w:rsidRDefault="0084043F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A" w:rsidRDefault="00DD5E3A" w:rsidP="007B1A93">
    <w:pPr>
      <w:pStyle w:val="FooterCont"/>
      <w:jc w:val="center"/>
    </w:pPr>
    <w:r w:rsidRPr="00E948A1">
      <w:rPr>
        <w:sz w:val="16"/>
        <w:szCs w:val="16"/>
      </w:rPr>
      <w:t xml:space="preserve">Page </w:t>
    </w:r>
    <w:sdt>
      <w:sdtPr>
        <w:id w:val="130743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48A1">
          <w:rPr>
            <w:sz w:val="16"/>
            <w:szCs w:val="16"/>
          </w:rPr>
          <w:fldChar w:fldCharType="begin"/>
        </w:r>
        <w:r w:rsidRPr="00E948A1">
          <w:rPr>
            <w:sz w:val="16"/>
            <w:szCs w:val="16"/>
          </w:rPr>
          <w:instrText xml:space="preserve"> PAGE   \* MERGEFORMAT </w:instrText>
        </w:r>
        <w:r w:rsidRPr="00E948A1">
          <w:rPr>
            <w:sz w:val="16"/>
            <w:szCs w:val="16"/>
          </w:rPr>
          <w:fldChar w:fldCharType="separate"/>
        </w:r>
        <w:r w:rsidR="00BB7751">
          <w:rPr>
            <w:noProof/>
            <w:sz w:val="16"/>
            <w:szCs w:val="16"/>
          </w:rPr>
          <w:t>2</w:t>
        </w:r>
        <w:r w:rsidRPr="00E948A1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A" w:rsidRDefault="00DD5E3A" w:rsidP="007B1A93">
    <w:pPr>
      <w:pStyle w:val="FooterCont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6482019" wp14:editId="08041CAD">
              <wp:simplePos x="0" y="0"/>
              <wp:positionH relativeFrom="page">
                <wp:posOffset>5198745</wp:posOffset>
              </wp:positionH>
              <wp:positionV relativeFrom="paragraph">
                <wp:posOffset>-55576</wp:posOffset>
              </wp:positionV>
              <wp:extent cx="2360930" cy="1404620"/>
              <wp:effectExtent l="0" t="0" r="63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E3A" w:rsidRPr="009C7A4B" w:rsidRDefault="00DD5E3A" w:rsidP="007B1A9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482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35pt;margin-top:-4.4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DTtRIj4QAAAAsBAAAPAAAAAAAAAAAAAAAAAHkEAABkcnMvZG93bnJl&#10;di54bWxQSwUGAAAAAAQABADzAAAAhwUAAAAA&#10;" stroked="f">
              <v:textbox style="mso-fit-shape-to-text:t">
                <w:txbxContent>
                  <w:p w:rsidR="00DD5E3A" w:rsidRPr="009C7A4B" w:rsidRDefault="00DD5E3A" w:rsidP="007B1A93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E948A1">
      <w:rPr>
        <w:sz w:val="16"/>
        <w:szCs w:val="16"/>
      </w:rPr>
      <w:t xml:space="preserve">Page </w:t>
    </w:r>
    <w:sdt>
      <w:sdtPr>
        <w:id w:val="-9341264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48A1">
          <w:rPr>
            <w:sz w:val="16"/>
            <w:szCs w:val="16"/>
          </w:rPr>
          <w:fldChar w:fldCharType="begin"/>
        </w:r>
        <w:r w:rsidRPr="00E948A1">
          <w:rPr>
            <w:sz w:val="16"/>
            <w:szCs w:val="16"/>
          </w:rPr>
          <w:instrText xml:space="preserve"> PAGE   \* MERGEFORMAT </w:instrText>
        </w:r>
        <w:r w:rsidRPr="00E948A1">
          <w:rPr>
            <w:sz w:val="16"/>
            <w:szCs w:val="16"/>
          </w:rPr>
          <w:fldChar w:fldCharType="separate"/>
        </w:r>
        <w:r w:rsidR="00BB7751">
          <w:rPr>
            <w:noProof/>
            <w:sz w:val="16"/>
            <w:szCs w:val="16"/>
          </w:rPr>
          <w:t>1</w:t>
        </w:r>
        <w:r w:rsidRPr="00E948A1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3F" w:rsidRDefault="0084043F" w:rsidP="006177D2">
      <w:pPr>
        <w:spacing w:after="0"/>
      </w:pPr>
      <w:r>
        <w:separator/>
      </w:r>
    </w:p>
  </w:footnote>
  <w:footnote w:type="continuationSeparator" w:id="0">
    <w:p w:rsidR="0084043F" w:rsidRDefault="0084043F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3A" w:rsidRDefault="00DD5E3A" w:rsidP="00DD5E3A">
    <w:pPr>
      <w:pStyle w:val="Header"/>
      <w:jc w:val="right"/>
      <w:rPr>
        <w:b/>
      </w:rPr>
    </w:pPr>
    <w:r w:rsidRPr="00E05D04"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C2F296B" wp14:editId="3854F8A4">
          <wp:simplePos x="0" y="0"/>
          <wp:positionH relativeFrom="column">
            <wp:posOffset>-442605</wp:posOffset>
          </wp:positionH>
          <wp:positionV relativeFrom="paragraph">
            <wp:posOffset>-121095</wp:posOffset>
          </wp:positionV>
          <wp:extent cx="1139825" cy="634365"/>
          <wp:effectExtent l="0" t="0" r="3175" b="0"/>
          <wp:wrapNone/>
          <wp:docPr id="7" name="Picture 7" descr="TWAM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AM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TWAM Enterprises</w:t>
    </w:r>
  </w:p>
  <w:p w:rsidR="00DD5E3A" w:rsidRPr="00CE5F8C" w:rsidRDefault="00DD5E3A" w:rsidP="00CE5F8C">
    <w:pPr>
      <w:pStyle w:val="Header"/>
      <w:jc w:val="right"/>
      <w:rPr>
        <w:b/>
      </w:rPr>
    </w:pPr>
    <w:r>
      <w:rPr>
        <w:b/>
      </w:rPr>
      <w:t>Chair: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pStyle w:val="BodyText9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2" w15:restartNumberingAfterBreak="0">
    <w:nsid w:val="01B22BFC"/>
    <w:multiLevelType w:val="multilevel"/>
    <w:tmpl w:val="D5A0F044"/>
    <w:styleLink w:val="NumbLstTables"/>
    <w:lvl w:ilvl="0">
      <w:start w:val="1"/>
      <w:numFmt w:val="decimal"/>
      <w:pStyle w:val="TableNumber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302998"/>
    <w:multiLevelType w:val="multilevel"/>
    <w:tmpl w:val="D5A0F044"/>
    <w:numStyleLink w:val="NumbLstTables"/>
  </w:abstractNum>
  <w:abstractNum w:abstractNumId="4" w15:restartNumberingAfterBreak="0">
    <w:nsid w:val="03951BB2"/>
    <w:multiLevelType w:val="multilevel"/>
    <w:tmpl w:val="2FBCB6CA"/>
    <w:lvl w:ilvl="0">
      <w:start w:val="1"/>
      <w:numFmt w:val="bullet"/>
      <w:pStyle w:val="Bullet1"/>
      <w:lvlText w:val=""/>
      <w:lvlJc w:val="left"/>
      <w:pPr>
        <w:ind w:left="680" w:hanging="680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ind w:left="1361" w:hanging="681"/>
      </w:pPr>
      <w:rPr>
        <w:rFonts w:ascii="Wingdings" w:hAnsi="Wingdings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5" w15:restartNumberingAfterBreak="0">
    <w:nsid w:val="08AE2D1B"/>
    <w:multiLevelType w:val="hybridMultilevel"/>
    <w:tmpl w:val="26E0C460"/>
    <w:lvl w:ilvl="0" w:tplc="F0D0D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0624"/>
    <w:multiLevelType w:val="multilevel"/>
    <w:tmpl w:val="F404E490"/>
    <w:lvl w:ilvl="0">
      <w:start w:val="1"/>
      <w:numFmt w:val="decimal"/>
      <w:pStyle w:val="EnclIte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CopyToNam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7390879"/>
    <w:multiLevelType w:val="multilevel"/>
    <w:tmpl w:val="7BB407DE"/>
    <w:numStyleLink w:val="NumbListLegal"/>
  </w:abstractNum>
  <w:abstractNum w:abstractNumId="8" w15:restartNumberingAfterBreak="0">
    <w:nsid w:val="185941CC"/>
    <w:multiLevelType w:val="multilevel"/>
    <w:tmpl w:val="8F68FBE6"/>
    <w:numStyleLink w:val="NumbListDefinitions"/>
  </w:abstractNum>
  <w:abstractNum w:abstractNumId="9" w15:restartNumberingAfterBreak="0">
    <w:nsid w:val="1DB5590B"/>
    <w:multiLevelType w:val="multilevel"/>
    <w:tmpl w:val="222A29E2"/>
    <w:lvl w:ilvl="0">
      <w:start w:val="1"/>
      <w:numFmt w:val="lowerLetter"/>
      <w:pStyle w:val="AlphaList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AlphaList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0" w15:restartNumberingAfterBreak="0">
    <w:nsid w:val="27D31500"/>
    <w:multiLevelType w:val="multilevel"/>
    <w:tmpl w:val="B77A4230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ind w:left="1588" w:hanging="908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ind w:left="1588" w:hanging="9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1" w15:restartNumberingAfterBreak="0">
    <w:nsid w:val="339C326E"/>
    <w:multiLevelType w:val="multilevel"/>
    <w:tmpl w:val="D60E7DAE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Sch1Number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12" w15:restartNumberingAfterBreak="0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3" w15:restartNumberingAfterBreak="0">
    <w:nsid w:val="422D7FF1"/>
    <w:multiLevelType w:val="hybridMultilevel"/>
    <w:tmpl w:val="1832B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52AD9"/>
    <w:multiLevelType w:val="multilevel"/>
    <w:tmpl w:val="61C2AA46"/>
    <w:styleLink w:val="NumbListSections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15" w15:restartNumberingAfterBreak="0">
    <w:nsid w:val="4AD04515"/>
    <w:multiLevelType w:val="hybridMultilevel"/>
    <w:tmpl w:val="57525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6D3C"/>
    <w:multiLevelType w:val="multilevel"/>
    <w:tmpl w:val="8F68FBE6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17" w15:restartNumberingAfterBreak="0">
    <w:nsid w:val="5F3653C9"/>
    <w:multiLevelType w:val="multilevel"/>
    <w:tmpl w:val="FC9A46C0"/>
    <w:styleLink w:val="NumbLstAppendix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5B1131F"/>
    <w:multiLevelType w:val="multilevel"/>
    <w:tmpl w:val="7BB407DE"/>
    <w:styleLink w:val="NumbListLegal"/>
    <w:lvl w:ilvl="0">
      <w:start w:val="1"/>
      <w:numFmt w:val="decimal"/>
      <w:pStyle w:val="Level1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19" w15:restartNumberingAfterBreak="0">
    <w:nsid w:val="6F903E81"/>
    <w:multiLevelType w:val="multilevel"/>
    <w:tmpl w:val="28F49D74"/>
    <w:numStyleLink w:val="NumbListBodyText"/>
  </w:abstractNum>
  <w:abstractNum w:abstractNumId="20" w15:restartNumberingAfterBreak="0">
    <w:nsid w:val="753704F3"/>
    <w:multiLevelType w:val="multilevel"/>
    <w:tmpl w:val="D60E7DAE"/>
    <w:numStyleLink w:val="NumbListSchedules"/>
  </w:abstractNum>
  <w:abstractNum w:abstractNumId="21" w15:restartNumberingAfterBreak="0">
    <w:nsid w:val="7DF20418"/>
    <w:multiLevelType w:val="hybridMultilevel"/>
    <w:tmpl w:val="66DE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"/>
  </w:num>
  <w:num w:numId="5">
    <w:abstractNumId w:val="16"/>
  </w:num>
  <w:num w:numId="6">
    <w:abstractNumId w:val="11"/>
  </w:num>
  <w:num w:numId="7">
    <w:abstractNumId w:val="14"/>
  </w:num>
  <w:num w:numId="8">
    <w:abstractNumId w:val="0"/>
  </w:num>
  <w:num w:numId="9">
    <w:abstractNumId w:val="19"/>
  </w:num>
  <w:num w:numId="10">
    <w:abstractNumId w:val="17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  <w:num w:numId="16">
    <w:abstractNumId w:val="6"/>
  </w:num>
  <w:num w:numId="17">
    <w:abstractNumId w:val="7"/>
    <w:lvlOverride w:ilvl="0">
      <w:lvl w:ilvl="0">
        <w:start w:val="1"/>
        <w:numFmt w:val="decimal"/>
        <w:pStyle w:val="Level1Heading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18">
    <w:abstractNumId w:val="20"/>
  </w:num>
  <w:num w:numId="19">
    <w:abstractNumId w:val="17"/>
  </w:num>
  <w:num w:numId="20">
    <w:abstractNumId w:val="15"/>
  </w:num>
  <w:num w:numId="21">
    <w:abstractNumId w:val="5"/>
  </w:num>
  <w:num w:numId="22">
    <w:abstractNumId w:val="21"/>
  </w:num>
  <w:num w:numId="23">
    <w:abstractNumId w:val="13"/>
  </w:num>
  <w:num w:numId="24">
    <w:abstractNumId w:val="7"/>
    <w:lvlOverride w:ilvl="0">
      <w:lvl w:ilvl="0">
        <w:start w:val="1"/>
        <w:numFmt w:val="decimal"/>
        <w:pStyle w:val="Level1Heading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Level1Heading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Name" w:val="Blank.dotm"/>
    <w:docVar w:name="CurrentTemplateVersion" w:val="5.05"/>
    <w:docVar w:name="DocRef" w:val=" "/>
    <w:docVar w:name="DocTemplateName" w:val="Blank.dotm"/>
    <w:docVar w:name="FSAuthor1stName" w:val="Emma"/>
    <w:docVar w:name="FSAuthorDept" w:val="Private Wealth"/>
    <w:docVar w:name="FSAuthorEmail" w:val="emma.moody@bonddickinson.com"/>
    <w:docVar w:name="FSAuthorExt" w:val="+44 (0)191 230 8823"/>
    <w:docVar w:name="FSAuthorFax" w:val="0345 415 5256"/>
    <w:docVar w:name="FSAuthorLogon" w:val="EMMAM"/>
    <w:docVar w:name="FSAuthorName" w:val="Emma Moody"/>
    <w:docVar w:name="FSAuthorOffice" w:val="St Ann's Wharf"/>
    <w:docVar w:name="FSAuthorStaffReference" w:val="EJM"/>
    <w:docVar w:name="FSAuthorSurname" w:val="Moody"/>
    <w:docVar w:name="FSAuthorTitle" w:val="Head of Charities"/>
    <w:docVar w:name="FSClientName" w:val="Newcastle City Council (Framework)"/>
    <w:docVar w:name="FSClientNumber" w:val="NEW/0252"/>
    <w:docVar w:name="FSDocClass" w:val="DOC"/>
    <w:docVar w:name="FSDocNumber" w:val="35829484"/>
    <w:docVar w:name="FSDocumentDescription" w:val="Communications protocaol for partners"/>
    <w:docVar w:name="FSDocVersion" w:val="1"/>
    <w:docVar w:name="FSMatterDesc" w:val="TWAM Trading Subsidiary"/>
    <w:docVar w:name="FSMatterManager" w:val="EJM"/>
    <w:docVar w:name="FSMatterNumber" w:val="00056"/>
    <w:docVar w:name="FSTypist" w:val="SANDIEM"/>
    <w:docVar w:name="FSTypistExt" w:val="+44 (0)191 279 9949"/>
    <w:docVar w:name="FSTypistLogon" w:val="SANDIEM"/>
    <w:docVar w:name="FSTypistName" w:val="Sandie McKie"/>
    <w:docVar w:name="FSTypistStaffReference" w:val="SM5X"/>
    <w:docVar w:name="InitialTemplateName" w:val="Blank.dotm"/>
    <w:docVar w:name="InitialTemplateVersion" w:val="5.05"/>
    <w:docVar w:name="LegalStyleGroupShowFull" w:val="True"/>
    <w:docVar w:name="LegalStyleOtherGroupShow" w:val="False"/>
    <w:docVar w:name="LegalStyleScheduleGroupShow" w:val="False"/>
    <w:docVar w:name="NewDoc" w:val="Old"/>
    <w:docVar w:name="zBDCompany" w:val="BD"/>
    <w:docVar w:name="zNoNewDocDialog" w:val="True"/>
    <w:docVar w:name="zRegisteredOfficeInFootersBad" w:val="False"/>
  </w:docVars>
  <w:rsids>
    <w:rsidRoot w:val="00417701"/>
    <w:rsid w:val="000001C0"/>
    <w:rsid w:val="0000117E"/>
    <w:rsid w:val="00002025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26B8"/>
    <w:rsid w:val="00025531"/>
    <w:rsid w:val="000262F6"/>
    <w:rsid w:val="00027906"/>
    <w:rsid w:val="00030E36"/>
    <w:rsid w:val="000312A8"/>
    <w:rsid w:val="00031475"/>
    <w:rsid w:val="000317A2"/>
    <w:rsid w:val="00031EC2"/>
    <w:rsid w:val="0003664C"/>
    <w:rsid w:val="00040FB8"/>
    <w:rsid w:val="00041AF0"/>
    <w:rsid w:val="000462D2"/>
    <w:rsid w:val="00047C23"/>
    <w:rsid w:val="00052063"/>
    <w:rsid w:val="0005351A"/>
    <w:rsid w:val="00054494"/>
    <w:rsid w:val="00057A17"/>
    <w:rsid w:val="00062243"/>
    <w:rsid w:val="00063C0F"/>
    <w:rsid w:val="00065B63"/>
    <w:rsid w:val="00066842"/>
    <w:rsid w:val="00067313"/>
    <w:rsid w:val="00067750"/>
    <w:rsid w:val="00067E81"/>
    <w:rsid w:val="000722E5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547"/>
    <w:rsid w:val="000B294E"/>
    <w:rsid w:val="000B3335"/>
    <w:rsid w:val="000B3A00"/>
    <w:rsid w:val="000B4176"/>
    <w:rsid w:val="000B4376"/>
    <w:rsid w:val="000B4841"/>
    <w:rsid w:val="000C3E99"/>
    <w:rsid w:val="000C623E"/>
    <w:rsid w:val="000C6D66"/>
    <w:rsid w:val="000E1321"/>
    <w:rsid w:val="000E3FA8"/>
    <w:rsid w:val="000E520B"/>
    <w:rsid w:val="000E57D1"/>
    <w:rsid w:val="000E5D6F"/>
    <w:rsid w:val="000E776F"/>
    <w:rsid w:val="000E7A87"/>
    <w:rsid w:val="000F0064"/>
    <w:rsid w:val="000F0884"/>
    <w:rsid w:val="000F3CCF"/>
    <w:rsid w:val="000F5A33"/>
    <w:rsid w:val="001030F7"/>
    <w:rsid w:val="00104CC2"/>
    <w:rsid w:val="00110DBB"/>
    <w:rsid w:val="00110E8F"/>
    <w:rsid w:val="00111887"/>
    <w:rsid w:val="00112345"/>
    <w:rsid w:val="00117A5E"/>
    <w:rsid w:val="00123077"/>
    <w:rsid w:val="00123830"/>
    <w:rsid w:val="001300A6"/>
    <w:rsid w:val="00130A47"/>
    <w:rsid w:val="0013324B"/>
    <w:rsid w:val="001412C4"/>
    <w:rsid w:val="00141E99"/>
    <w:rsid w:val="00142BA6"/>
    <w:rsid w:val="001505C3"/>
    <w:rsid w:val="00150692"/>
    <w:rsid w:val="0015190D"/>
    <w:rsid w:val="00153DE7"/>
    <w:rsid w:val="00153E70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4F19"/>
    <w:rsid w:val="00185F69"/>
    <w:rsid w:val="001900D3"/>
    <w:rsid w:val="00191BE3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2CB4"/>
    <w:rsid w:val="001C42D9"/>
    <w:rsid w:val="001C6DF9"/>
    <w:rsid w:val="001D02A4"/>
    <w:rsid w:val="001D03EA"/>
    <w:rsid w:val="001D1B4E"/>
    <w:rsid w:val="001D5784"/>
    <w:rsid w:val="001D71A0"/>
    <w:rsid w:val="001D74EE"/>
    <w:rsid w:val="001E3FA7"/>
    <w:rsid w:val="001F0F6A"/>
    <w:rsid w:val="001F220B"/>
    <w:rsid w:val="001F5D90"/>
    <w:rsid w:val="001F7E01"/>
    <w:rsid w:val="002001A3"/>
    <w:rsid w:val="00200DEB"/>
    <w:rsid w:val="0020740E"/>
    <w:rsid w:val="00214396"/>
    <w:rsid w:val="00214BF6"/>
    <w:rsid w:val="00215E56"/>
    <w:rsid w:val="00216320"/>
    <w:rsid w:val="00224A31"/>
    <w:rsid w:val="00225843"/>
    <w:rsid w:val="00225DCB"/>
    <w:rsid w:val="00226781"/>
    <w:rsid w:val="00233C28"/>
    <w:rsid w:val="00237925"/>
    <w:rsid w:val="00241653"/>
    <w:rsid w:val="0024558E"/>
    <w:rsid w:val="0024758B"/>
    <w:rsid w:val="00250023"/>
    <w:rsid w:val="002532DC"/>
    <w:rsid w:val="00253FC8"/>
    <w:rsid w:val="00255549"/>
    <w:rsid w:val="00255902"/>
    <w:rsid w:val="0025695C"/>
    <w:rsid w:val="002572A6"/>
    <w:rsid w:val="00260851"/>
    <w:rsid w:val="002614F8"/>
    <w:rsid w:val="00262680"/>
    <w:rsid w:val="00262FD2"/>
    <w:rsid w:val="00263E23"/>
    <w:rsid w:val="00264D06"/>
    <w:rsid w:val="00264E80"/>
    <w:rsid w:val="00265EA7"/>
    <w:rsid w:val="002700EC"/>
    <w:rsid w:val="0027022B"/>
    <w:rsid w:val="00272B67"/>
    <w:rsid w:val="0027313D"/>
    <w:rsid w:val="00274206"/>
    <w:rsid w:val="00275EC2"/>
    <w:rsid w:val="002803C5"/>
    <w:rsid w:val="00282035"/>
    <w:rsid w:val="002833E8"/>
    <w:rsid w:val="002837A1"/>
    <w:rsid w:val="00296057"/>
    <w:rsid w:val="00296288"/>
    <w:rsid w:val="002A0CCF"/>
    <w:rsid w:val="002A3B36"/>
    <w:rsid w:val="002A3F95"/>
    <w:rsid w:val="002A437A"/>
    <w:rsid w:val="002A5017"/>
    <w:rsid w:val="002A77A2"/>
    <w:rsid w:val="002B1428"/>
    <w:rsid w:val="002B3E5B"/>
    <w:rsid w:val="002B6B90"/>
    <w:rsid w:val="002C1E64"/>
    <w:rsid w:val="002C2899"/>
    <w:rsid w:val="002C3BB6"/>
    <w:rsid w:val="002C79F6"/>
    <w:rsid w:val="002D0ACB"/>
    <w:rsid w:val="002D142E"/>
    <w:rsid w:val="002E2539"/>
    <w:rsid w:val="002E3261"/>
    <w:rsid w:val="002E5D0F"/>
    <w:rsid w:val="002E769E"/>
    <w:rsid w:val="002F3A67"/>
    <w:rsid w:val="002F495A"/>
    <w:rsid w:val="002F5DF6"/>
    <w:rsid w:val="002F6EEF"/>
    <w:rsid w:val="003003A7"/>
    <w:rsid w:val="0030365D"/>
    <w:rsid w:val="0030465E"/>
    <w:rsid w:val="00304B60"/>
    <w:rsid w:val="00310C5B"/>
    <w:rsid w:val="00312D20"/>
    <w:rsid w:val="00313CE2"/>
    <w:rsid w:val="00315ED2"/>
    <w:rsid w:val="003175F2"/>
    <w:rsid w:val="00317E60"/>
    <w:rsid w:val="00320C1A"/>
    <w:rsid w:val="00321F09"/>
    <w:rsid w:val="00322C7E"/>
    <w:rsid w:val="003234EC"/>
    <w:rsid w:val="003241E4"/>
    <w:rsid w:val="003273BC"/>
    <w:rsid w:val="0032792B"/>
    <w:rsid w:val="0033014C"/>
    <w:rsid w:val="00331059"/>
    <w:rsid w:val="00333056"/>
    <w:rsid w:val="0033698D"/>
    <w:rsid w:val="00340433"/>
    <w:rsid w:val="00341CCA"/>
    <w:rsid w:val="0034444D"/>
    <w:rsid w:val="0034608D"/>
    <w:rsid w:val="003479FA"/>
    <w:rsid w:val="00350442"/>
    <w:rsid w:val="00351BA3"/>
    <w:rsid w:val="00353D8B"/>
    <w:rsid w:val="00355BE0"/>
    <w:rsid w:val="00362D1F"/>
    <w:rsid w:val="00363AD6"/>
    <w:rsid w:val="003647FD"/>
    <w:rsid w:val="00366A11"/>
    <w:rsid w:val="003671C5"/>
    <w:rsid w:val="0037108B"/>
    <w:rsid w:val="003730F0"/>
    <w:rsid w:val="003760E8"/>
    <w:rsid w:val="00380233"/>
    <w:rsid w:val="00385F70"/>
    <w:rsid w:val="00386E3B"/>
    <w:rsid w:val="003872F6"/>
    <w:rsid w:val="00392589"/>
    <w:rsid w:val="00397F69"/>
    <w:rsid w:val="003A5A6E"/>
    <w:rsid w:val="003B0238"/>
    <w:rsid w:val="003B2F65"/>
    <w:rsid w:val="003B4331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73D"/>
    <w:rsid w:val="003D7987"/>
    <w:rsid w:val="003D7EFD"/>
    <w:rsid w:val="003E0FAF"/>
    <w:rsid w:val="003E3904"/>
    <w:rsid w:val="003E4734"/>
    <w:rsid w:val="003E4CD9"/>
    <w:rsid w:val="003F6112"/>
    <w:rsid w:val="003F6F97"/>
    <w:rsid w:val="003F7163"/>
    <w:rsid w:val="003F7530"/>
    <w:rsid w:val="00401893"/>
    <w:rsid w:val="00401EB7"/>
    <w:rsid w:val="00402042"/>
    <w:rsid w:val="00403557"/>
    <w:rsid w:val="00403A29"/>
    <w:rsid w:val="0040664A"/>
    <w:rsid w:val="00411C8C"/>
    <w:rsid w:val="00413335"/>
    <w:rsid w:val="00413B6D"/>
    <w:rsid w:val="00414E82"/>
    <w:rsid w:val="0041511E"/>
    <w:rsid w:val="00417701"/>
    <w:rsid w:val="00420EE6"/>
    <w:rsid w:val="0042416A"/>
    <w:rsid w:val="00425A30"/>
    <w:rsid w:val="00426A78"/>
    <w:rsid w:val="004369F8"/>
    <w:rsid w:val="00437054"/>
    <w:rsid w:val="00437A7B"/>
    <w:rsid w:val="00442386"/>
    <w:rsid w:val="004514FB"/>
    <w:rsid w:val="00452053"/>
    <w:rsid w:val="00453AE7"/>
    <w:rsid w:val="004552A8"/>
    <w:rsid w:val="0046148D"/>
    <w:rsid w:val="004718E8"/>
    <w:rsid w:val="00472ABC"/>
    <w:rsid w:val="0047444C"/>
    <w:rsid w:val="00476233"/>
    <w:rsid w:val="00477097"/>
    <w:rsid w:val="00477303"/>
    <w:rsid w:val="00487DC4"/>
    <w:rsid w:val="00492753"/>
    <w:rsid w:val="00493462"/>
    <w:rsid w:val="004940FF"/>
    <w:rsid w:val="0049799B"/>
    <w:rsid w:val="004A006E"/>
    <w:rsid w:val="004A0168"/>
    <w:rsid w:val="004A0768"/>
    <w:rsid w:val="004A1A22"/>
    <w:rsid w:val="004A3E4F"/>
    <w:rsid w:val="004A54CF"/>
    <w:rsid w:val="004A58AC"/>
    <w:rsid w:val="004B55EC"/>
    <w:rsid w:val="004B74C8"/>
    <w:rsid w:val="004C16AF"/>
    <w:rsid w:val="004C7964"/>
    <w:rsid w:val="004D35BA"/>
    <w:rsid w:val="004E12DB"/>
    <w:rsid w:val="004E2AEF"/>
    <w:rsid w:val="004E326E"/>
    <w:rsid w:val="004E428C"/>
    <w:rsid w:val="004F06B1"/>
    <w:rsid w:val="004F24D8"/>
    <w:rsid w:val="004F3B5B"/>
    <w:rsid w:val="004F5787"/>
    <w:rsid w:val="004F5A39"/>
    <w:rsid w:val="004F60E3"/>
    <w:rsid w:val="0050245F"/>
    <w:rsid w:val="00504DC3"/>
    <w:rsid w:val="00506738"/>
    <w:rsid w:val="00506A08"/>
    <w:rsid w:val="00507091"/>
    <w:rsid w:val="00513A52"/>
    <w:rsid w:val="00514532"/>
    <w:rsid w:val="00517B47"/>
    <w:rsid w:val="005265BA"/>
    <w:rsid w:val="00532A37"/>
    <w:rsid w:val="00533B1A"/>
    <w:rsid w:val="005350D9"/>
    <w:rsid w:val="00540211"/>
    <w:rsid w:val="00540A71"/>
    <w:rsid w:val="0054204D"/>
    <w:rsid w:val="00543BE4"/>
    <w:rsid w:val="00543E8C"/>
    <w:rsid w:val="005448BD"/>
    <w:rsid w:val="00544ECF"/>
    <w:rsid w:val="00553256"/>
    <w:rsid w:val="0056791D"/>
    <w:rsid w:val="005719DB"/>
    <w:rsid w:val="00572DB1"/>
    <w:rsid w:val="00573957"/>
    <w:rsid w:val="00573BBA"/>
    <w:rsid w:val="0058227E"/>
    <w:rsid w:val="00584214"/>
    <w:rsid w:val="005860F7"/>
    <w:rsid w:val="00591B08"/>
    <w:rsid w:val="0059661D"/>
    <w:rsid w:val="00596665"/>
    <w:rsid w:val="00596CA7"/>
    <w:rsid w:val="005A61EF"/>
    <w:rsid w:val="005A6484"/>
    <w:rsid w:val="005A660F"/>
    <w:rsid w:val="005A7E51"/>
    <w:rsid w:val="005B03FB"/>
    <w:rsid w:val="005B35BE"/>
    <w:rsid w:val="005B444E"/>
    <w:rsid w:val="005B573B"/>
    <w:rsid w:val="005B7AE1"/>
    <w:rsid w:val="005C261B"/>
    <w:rsid w:val="005C398C"/>
    <w:rsid w:val="005C4CF1"/>
    <w:rsid w:val="005C5AB9"/>
    <w:rsid w:val="005C7CDC"/>
    <w:rsid w:val="005D105E"/>
    <w:rsid w:val="005D1078"/>
    <w:rsid w:val="005D2E4A"/>
    <w:rsid w:val="005D4287"/>
    <w:rsid w:val="005D653B"/>
    <w:rsid w:val="005E153A"/>
    <w:rsid w:val="005E1CCB"/>
    <w:rsid w:val="005E355D"/>
    <w:rsid w:val="005E6EE2"/>
    <w:rsid w:val="005F1985"/>
    <w:rsid w:val="005F1E08"/>
    <w:rsid w:val="005F23B7"/>
    <w:rsid w:val="005F297B"/>
    <w:rsid w:val="005F4592"/>
    <w:rsid w:val="005F7B8C"/>
    <w:rsid w:val="006005AE"/>
    <w:rsid w:val="006014BD"/>
    <w:rsid w:val="00601F47"/>
    <w:rsid w:val="00607D50"/>
    <w:rsid w:val="00610034"/>
    <w:rsid w:val="00615426"/>
    <w:rsid w:val="00615877"/>
    <w:rsid w:val="006177D2"/>
    <w:rsid w:val="00624CA8"/>
    <w:rsid w:val="006263C7"/>
    <w:rsid w:val="006273DC"/>
    <w:rsid w:val="00631285"/>
    <w:rsid w:val="00633EF8"/>
    <w:rsid w:val="00642935"/>
    <w:rsid w:val="00650819"/>
    <w:rsid w:val="006521FF"/>
    <w:rsid w:val="006528B1"/>
    <w:rsid w:val="00653234"/>
    <w:rsid w:val="00653D08"/>
    <w:rsid w:val="00662F02"/>
    <w:rsid w:val="00663133"/>
    <w:rsid w:val="0066327A"/>
    <w:rsid w:val="00667550"/>
    <w:rsid w:val="00670F6B"/>
    <w:rsid w:val="006806F6"/>
    <w:rsid w:val="006809BA"/>
    <w:rsid w:val="0068143E"/>
    <w:rsid w:val="00690F69"/>
    <w:rsid w:val="0069204B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2764"/>
    <w:rsid w:val="006B5450"/>
    <w:rsid w:val="006B67D7"/>
    <w:rsid w:val="006B73D3"/>
    <w:rsid w:val="006C030D"/>
    <w:rsid w:val="006C163C"/>
    <w:rsid w:val="006C2091"/>
    <w:rsid w:val="006C20DE"/>
    <w:rsid w:val="006D1CE4"/>
    <w:rsid w:val="006D219C"/>
    <w:rsid w:val="006D66DE"/>
    <w:rsid w:val="006E2359"/>
    <w:rsid w:val="006E4767"/>
    <w:rsid w:val="006E4914"/>
    <w:rsid w:val="006F155A"/>
    <w:rsid w:val="006F3C35"/>
    <w:rsid w:val="006F5923"/>
    <w:rsid w:val="006F5D73"/>
    <w:rsid w:val="006F665E"/>
    <w:rsid w:val="006F722B"/>
    <w:rsid w:val="006F72C3"/>
    <w:rsid w:val="00700874"/>
    <w:rsid w:val="00701446"/>
    <w:rsid w:val="0070327F"/>
    <w:rsid w:val="007032F2"/>
    <w:rsid w:val="00703C09"/>
    <w:rsid w:val="0070424E"/>
    <w:rsid w:val="00705625"/>
    <w:rsid w:val="007060C2"/>
    <w:rsid w:val="00706518"/>
    <w:rsid w:val="0071002B"/>
    <w:rsid w:val="00712F00"/>
    <w:rsid w:val="00713382"/>
    <w:rsid w:val="007136CE"/>
    <w:rsid w:val="00714935"/>
    <w:rsid w:val="00720D7A"/>
    <w:rsid w:val="00723E9E"/>
    <w:rsid w:val="007247ED"/>
    <w:rsid w:val="007271AB"/>
    <w:rsid w:val="00733754"/>
    <w:rsid w:val="00741B0B"/>
    <w:rsid w:val="007428FA"/>
    <w:rsid w:val="0074351F"/>
    <w:rsid w:val="007450C5"/>
    <w:rsid w:val="0075225D"/>
    <w:rsid w:val="00753A9B"/>
    <w:rsid w:val="00754B3D"/>
    <w:rsid w:val="00756F1D"/>
    <w:rsid w:val="00760B73"/>
    <w:rsid w:val="00761550"/>
    <w:rsid w:val="00761807"/>
    <w:rsid w:val="00763619"/>
    <w:rsid w:val="00763A16"/>
    <w:rsid w:val="00765411"/>
    <w:rsid w:val="007710BE"/>
    <w:rsid w:val="007725CD"/>
    <w:rsid w:val="00775975"/>
    <w:rsid w:val="007841B3"/>
    <w:rsid w:val="00784A1A"/>
    <w:rsid w:val="00786E80"/>
    <w:rsid w:val="007873BB"/>
    <w:rsid w:val="00792158"/>
    <w:rsid w:val="007932B3"/>
    <w:rsid w:val="007957C4"/>
    <w:rsid w:val="007A32A9"/>
    <w:rsid w:val="007A550C"/>
    <w:rsid w:val="007B1827"/>
    <w:rsid w:val="007B1A93"/>
    <w:rsid w:val="007B3C18"/>
    <w:rsid w:val="007C02D7"/>
    <w:rsid w:val="007C13E9"/>
    <w:rsid w:val="007C14E1"/>
    <w:rsid w:val="007C3394"/>
    <w:rsid w:val="007C4142"/>
    <w:rsid w:val="007C7CA6"/>
    <w:rsid w:val="007D3246"/>
    <w:rsid w:val="007D5165"/>
    <w:rsid w:val="007D5E49"/>
    <w:rsid w:val="007D61EE"/>
    <w:rsid w:val="007D6CD7"/>
    <w:rsid w:val="007E3040"/>
    <w:rsid w:val="007E3674"/>
    <w:rsid w:val="007E4BA7"/>
    <w:rsid w:val="007E6A8F"/>
    <w:rsid w:val="007F3134"/>
    <w:rsid w:val="007F5684"/>
    <w:rsid w:val="007F5C70"/>
    <w:rsid w:val="007F7F99"/>
    <w:rsid w:val="00800BA7"/>
    <w:rsid w:val="008015BA"/>
    <w:rsid w:val="00801AAF"/>
    <w:rsid w:val="00802FE1"/>
    <w:rsid w:val="00803A63"/>
    <w:rsid w:val="00806E84"/>
    <w:rsid w:val="008104F2"/>
    <w:rsid w:val="0081283D"/>
    <w:rsid w:val="00812A4C"/>
    <w:rsid w:val="00816906"/>
    <w:rsid w:val="0081714C"/>
    <w:rsid w:val="00820011"/>
    <w:rsid w:val="0082022D"/>
    <w:rsid w:val="008225BB"/>
    <w:rsid w:val="00825775"/>
    <w:rsid w:val="0083046B"/>
    <w:rsid w:val="00830D06"/>
    <w:rsid w:val="00832B39"/>
    <w:rsid w:val="00833075"/>
    <w:rsid w:val="0084043F"/>
    <w:rsid w:val="008421BA"/>
    <w:rsid w:val="00845223"/>
    <w:rsid w:val="00846012"/>
    <w:rsid w:val="00847D59"/>
    <w:rsid w:val="00847D95"/>
    <w:rsid w:val="008501DE"/>
    <w:rsid w:val="00852B52"/>
    <w:rsid w:val="008577C6"/>
    <w:rsid w:val="008603C2"/>
    <w:rsid w:val="0086223F"/>
    <w:rsid w:val="00862F99"/>
    <w:rsid w:val="00863857"/>
    <w:rsid w:val="00863F0C"/>
    <w:rsid w:val="00865259"/>
    <w:rsid w:val="008669AD"/>
    <w:rsid w:val="008669EE"/>
    <w:rsid w:val="0087208D"/>
    <w:rsid w:val="00874A20"/>
    <w:rsid w:val="00877A06"/>
    <w:rsid w:val="008841C7"/>
    <w:rsid w:val="0088599E"/>
    <w:rsid w:val="00892978"/>
    <w:rsid w:val="008933CD"/>
    <w:rsid w:val="00897C77"/>
    <w:rsid w:val="00897F20"/>
    <w:rsid w:val="008A0CF1"/>
    <w:rsid w:val="008A4344"/>
    <w:rsid w:val="008B0DC5"/>
    <w:rsid w:val="008B7A31"/>
    <w:rsid w:val="008C0DDA"/>
    <w:rsid w:val="008C18B9"/>
    <w:rsid w:val="008C6EEE"/>
    <w:rsid w:val="008C72B3"/>
    <w:rsid w:val="008C75FD"/>
    <w:rsid w:val="008D2BF2"/>
    <w:rsid w:val="008D5AEC"/>
    <w:rsid w:val="008D7136"/>
    <w:rsid w:val="008E12B0"/>
    <w:rsid w:val="008E2FBD"/>
    <w:rsid w:val="008F02B8"/>
    <w:rsid w:val="008F07EF"/>
    <w:rsid w:val="008F12F6"/>
    <w:rsid w:val="008F2242"/>
    <w:rsid w:val="008F5BCC"/>
    <w:rsid w:val="008F6E09"/>
    <w:rsid w:val="00901FB7"/>
    <w:rsid w:val="00905BF3"/>
    <w:rsid w:val="00906202"/>
    <w:rsid w:val="009071BE"/>
    <w:rsid w:val="00907733"/>
    <w:rsid w:val="00910538"/>
    <w:rsid w:val="009113B7"/>
    <w:rsid w:val="00914493"/>
    <w:rsid w:val="0091475B"/>
    <w:rsid w:val="009167BA"/>
    <w:rsid w:val="00917AB5"/>
    <w:rsid w:val="009200AC"/>
    <w:rsid w:val="00922340"/>
    <w:rsid w:val="009239FC"/>
    <w:rsid w:val="00927503"/>
    <w:rsid w:val="00933939"/>
    <w:rsid w:val="009340D0"/>
    <w:rsid w:val="00936EBE"/>
    <w:rsid w:val="009437FD"/>
    <w:rsid w:val="00943B98"/>
    <w:rsid w:val="00943D03"/>
    <w:rsid w:val="009447D9"/>
    <w:rsid w:val="009466FD"/>
    <w:rsid w:val="00947A85"/>
    <w:rsid w:val="00950CD8"/>
    <w:rsid w:val="00954E6C"/>
    <w:rsid w:val="00955907"/>
    <w:rsid w:val="00956EEA"/>
    <w:rsid w:val="009578C0"/>
    <w:rsid w:val="00962C82"/>
    <w:rsid w:val="0096405F"/>
    <w:rsid w:val="00964678"/>
    <w:rsid w:val="00970D1C"/>
    <w:rsid w:val="00973CEB"/>
    <w:rsid w:val="00973D53"/>
    <w:rsid w:val="00974341"/>
    <w:rsid w:val="0097679A"/>
    <w:rsid w:val="009770D4"/>
    <w:rsid w:val="00980C3F"/>
    <w:rsid w:val="009827DD"/>
    <w:rsid w:val="00993577"/>
    <w:rsid w:val="00993808"/>
    <w:rsid w:val="00994036"/>
    <w:rsid w:val="00997D2E"/>
    <w:rsid w:val="009A04DD"/>
    <w:rsid w:val="009A478A"/>
    <w:rsid w:val="009A5110"/>
    <w:rsid w:val="009A63B3"/>
    <w:rsid w:val="009A70B0"/>
    <w:rsid w:val="009A729D"/>
    <w:rsid w:val="009B00B9"/>
    <w:rsid w:val="009B0528"/>
    <w:rsid w:val="009B2638"/>
    <w:rsid w:val="009B4FAA"/>
    <w:rsid w:val="009B520E"/>
    <w:rsid w:val="009B52B6"/>
    <w:rsid w:val="009B55DB"/>
    <w:rsid w:val="009B78CA"/>
    <w:rsid w:val="009C115C"/>
    <w:rsid w:val="009C1E4C"/>
    <w:rsid w:val="009C2875"/>
    <w:rsid w:val="009C5747"/>
    <w:rsid w:val="009C59A3"/>
    <w:rsid w:val="009C743F"/>
    <w:rsid w:val="009D350D"/>
    <w:rsid w:val="009D4844"/>
    <w:rsid w:val="009D538B"/>
    <w:rsid w:val="009D72AE"/>
    <w:rsid w:val="009E0686"/>
    <w:rsid w:val="009F01BC"/>
    <w:rsid w:val="009F06A7"/>
    <w:rsid w:val="009F31B0"/>
    <w:rsid w:val="00A00BA1"/>
    <w:rsid w:val="00A0224D"/>
    <w:rsid w:val="00A0476A"/>
    <w:rsid w:val="00A04B78"/>
    <w:rsid w:val="00A05A77"/>
    <w:rsid w:val="00A0634E"/>
    <w:rsid w:val="00A06C68"/>
    <w:rsid w:val="00A07A04"/>
    <w:rsid w:val="00A11D25"/>
    <w:rsid w:val="00A12029"/>
    <w:rsid w:val="00A12BAA"/>
    <w:rsid w:val="00A14271"/>
    <w:rsid w:val="00A211AC"/>
    <w:rsid w:val="00A25BF9"/>
    <w:rsid w:val="00A274E9"/>
    <w:rsid w:val="00A27A1E"/>
    <w:rsid w:val="00A32A57"/>
    <w:rsid w:val="00A338C9"/>
    <w:rsid w:val="00A34B55"/>
    <w:rsid w:val="00A421D3"/>
    <w:rsid w:val="00A471B9"/>
    <w:rsid w:val="00A519E5"/>
    <w:rsid w:val="00A51F8C"/>
    <w:rsid w:val="00A52BEB"/>
    <w:rsid w:val="00A53A01"/>
    <w:rsid w:val="00A54367"/>
    <w:rsid w:val="00A54E1F"/>
    <w:rsid w:val="00A57CFD"/>
    <w:rsid w:val="00A6308A"/>
    <w:rsid w:val="00A6370C"/>
    <w:rsid w:val="00A6755D"/>
    <w:rsid w:val="00A67B5D"/>
    <w:rsid w:val="00A67C0A"/>
    <w:rsid w:val="00A700A0"/>
    <w:rsid w:val="00A742A5"/>
    <w:rsid w:val="00A76A2A"/>
    <w:rsid w:val="00A771B7"/>
    <w:rsid w:val="00A815C5"/>
    <w:rsid w:val="00A8310C"/>
    <w:rsid w:val="00A83352"/>
    <w:rsid w:val="00A838CA"/>
    <w:rsid w:val="00A8592D"/>
    <w:rsid w:val="00A86651"/>
    <w:rsid w:val="00A92755"/>
    <w:rsid w:val="00A937C3"/>
    <w:rsid w:val="00A94727"/>
    <w:rsid w:val="00AA23A9"/>
    <w:rsid w:val="00AA342B"/>
    <w:rsid w:val="00AA38DB"/>
    <w:rsid w:val="00AA3E5D"/>
    <w:rsid w:val="00AA4C88"/>
    <w:rsid w:val="00AA540E"/>
    <w:rsid w:val="00AB141D"/>
    <w:rsid w:val="00AB685E"/>
    <w:rsid w:val="00AB6AE5"/>
    <w:rsid w:val="00AB7163"/>
    <w:rsid w:val="00AC188F"/>
    <w:rsid w:val="00AC642B"/>
    <w:rsid w:val="00AC6D3D"/>
    <w:rsid w:val="00AD7524"/>
    <w:rsid w:val="00AE0674"/>
    <w:rsid w:val="00AE1080"/>
    <w:rsid w:val="00AE3DBE"/>
    <w:rsid w:val="00AE59AE"/>
    <w:rsid w:val="00AE6E73"/>
    <w:rsid w:val="00AF1E97"/>
    <w:rsid w:val="00AF2163"/>
    <w:rsid w:val="00AF3652"/>
    <w:rsid w:val="00AF47C6"/>
    <w:rsid w:val="00AF794A"/>
    <w:rsid w:val="00B00894"/>
    <w:rsid w:val="00B02F56"/>
    <w:rsid w:val="00B066BB"/>
    <w:rsid w:val="00B07295"/>
    <w:rsid w:val="00B129CE"/>
    <w:rsid w:val="00B13965"/>
    <w:rsid w:val="00B158CC"/>
    <w:rsid w:val="00B17BF4"/>
    <w:rsid w:val="00B17E00"/>
    <w:rsid w:val="00B224AC"/>
    <w:rsid w:val="00B22A81"/>
    <w:rsid w:val="00B23556"/>
    <w:rsid w:val="00B24B79"/>
    <w:rsid w:val="00B25348"/>
    <w:rsid w:val="00B33E6A"/>
    <w:rsid w:val="00B345EC"/>
    <w:rsid w:val="00B367B9"/>
    <w:rsid w:val="00B36A1F"/>
    <w:rsid w:val="00B36C0B"/>
    <w:rsid w:val="00B37D81"/>
    <w:rsid w:val="00B42CB5"/>
    <w:rsid w:val="00B47B63"/>
    <w:rsid w:val="00B50AF4"/>
    <w:rsid w:val="00B51ABE"/>
    <w:rsid w:val="00B5233F"/>
    <w:rsid w:val="00B563A8"/>
    <w:rsid w:val="00B57399"/>
    <w:rsid w:val="00B605D0"/>
    <w:rsid w:val="00B60F0A"/>
    <w:rsid w:val="00B61876"/>
    <w:rsid w:val="00B63B2B"/>
    <w:rsid w:val="00B64790"/>
    <w:rsid w:val="00B647E6"/>
    <w:rsid w:val="00B67EFE"/>
    <w:rsid w:val="00B75401"/>
    <w:rsid w:val="00B77A63"/>
    <w:rsid w:val="00B91F40"/>
    <w:rsid w:val="00B92357"/>
    <w:rsid w:val="00B961F3"/>
    <w:rsid w:val="00B9653D"/>
    <w:rsid w:val="00BA17F5"/>
    <w:rsid w:val="00BA24E6"/>
    <w:rsid w:val="00BA2D8A"/>
    <w:rsid w:val="00BA2F65"/>
    <w:rsid w:val="00BA5C11"/>
    <w:rsid w:val="00BB0604"/>
    <w:rsid w:val="00BB11CD"/>
    <w:rsid w:val="00BB1490"/>
    <w:rsid w:val="00BB7751"/>
    <w:rsid w:val="00BC0824"/>
    <w:rsid w:val="00BC5DC3"/>
    <w:rsid w:val="00BD02CF"/>
    <w:rsid w:val="00BD28A9"/>
    <w:rsid w:val="00BE50F8"/>
    <w:rsid w:val="00BE63AF"/>
    <w:rsid w:val="00BF0374"/>
    <w:rsid w:val="00BF5FA4"/>
    <w:rsid w:val="00C022FD"/>
    <w:rsid w:val="00C029D5"/>
    <w:rsid w:val="00C050D5"/>
    <w:rsid w:val="00C074D0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89B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80DC0"/>
    <w:rsid w:val="00C80F19"/>
    <w:rsid w:val="00C81427"/>
    <w:rsid w:val="00C82C01"/>
    <w:rsid w:val="00C8440B"/>
    <w:rsid w:val="00C84F2D"/>
    <w:rsid w:val="00C908FD"/>
    <w:rsid w:val="00C91573"/>
    <w:rsid w:val="00C92DED"/>
    <w:rsid w:val="00C948CE"/>
    <w:rsid w:val="00C95C2F"/>
    <w:rsid w:val="00CA7D81"/>
    <w:rsid w:val="00CB4B5B"/>
    <w:rsid w:val="00CB6F0B"/>
    <w:rsid w:val="00CB78A0"/>
    <w:rsid w:val="00CC21A2"/>
    <w:rsid w:val="00CC3FEA"/>
    <w:rsid w:val="00CC622F"/>
    <w:rsid w:val="00CD7DC1"/>
    <w:rsid w:val="00CE5F8C"/>
    <w:rsid w:val="00CE7084"/>
    <w:rsid w:val="00CF0B5E"/>
    <w:rsid w:val="00CF0C5B"/>
    <w:rsid w:val="00CF5A95"/>
    <w:rsid w:val="00CF7050"/>
    <w:rsid w:val="00CF7E59"/>
    <w:rsid w:val="00D0187F"/>
    <w:rsid w:val="00D03744"/>
    <w:rsid w:val="00D0533C"/>
    <w:rsid w:val="00D11E79"/>
    <w:rsid w:val="00D132BA"/>
    <w:rsid w:val="00D20B38"/>
    <w:rsid w:val="00D2146D"/>
    <w:rsid w:val="00D24B1E"/>
    <w:rsid w:val="00D24FE2"/>
    <w:rsid w:val="00D30608"/>
    <w:rsid w:val="00D30E0B"/>
    <w:rsid w:val="00D33B7A"/>
    <w:rsid w:val="00D34C9C"/>
    <w:rsid w:val="00D35C78"/>
    <w:rsid w:val="00D40AE2"/>
    <w:rsid w:val="00D42593"/>
    <w:rsid w:val="00D468F2"/>
    <w:rsid w:val="00D478DE"/>
    <w:rsid w:val="00D52DB1"/>
    <w:rsid w:val="00D532AD"/>
    <w:rsid w:val="00D535DE"/>
    <w:rsid w:val="00D54E34"/>
    <w:rsid w:val="00D56195"/>
    <w:rsid w:val="00D61F80"/>
    <w:rsid w:val="00D72064"/>
    <w:rsid w:val="00D73244"/>
    <w:rsid w:val="00D75E0A"/>
    <w:rsid w:val="00D7758C"/>
    <w:rsid w:val="00D807E6"/>
    <w:rsid w:val="00D870C9"/>
    <w:rsid w:val="00D921CB"/>
    <w:rsid w:val="00D93A42"/>
    <w:rsid w:val="00D96FD3"/>
    <w:rsid w:val="00DA406F"/>
    <w:rsid w:val="00DA6ABB"/>
    <w:rsid w:val="00DB7018"/>
    <w:rsid w:val="00DB7329"/>
    <w:rsid w:val="00DC55C9"/>
    <w:rsid w:val="00DC6D92"/>
    <w:rsid w:val="00DC7D3F"/>
    <w:rsid w:val="00DD0D3C"/>
    <w:rsid w:val="00DD548B"/>
    <w:rsid w:val="00DD5E3A"/>
    <w:rsid w:val="00DD6166"/>
    <w:rsid w:val="00DE4D40"/>
    <w:rsid w:val="00DE5C26"/>
    <w:rsid w:val="00DE7913"/>
    <w:rsid w:val="00DF2A1F"/>
    <w:rsid w:val="00DF2A36"/>
    <w:rsid w:val="00DF575D"/>
    <w:rsid w:val="00DF58D3"/>
    <w:rsid w:val="00E019EC"/>
    <w:rsid w:val="00E01F67"/>
    <w:rsid w:val="00E0271B"/>
    <w:rsid w:val="00E03AAF"/>
    <w:rsid w:val="00E06FC9"/>
    <w:rsid w:val="00E120DC"/>
    <w:rsid w:val="00E155D8"/>
    <w:rsid w:val="00E15A05"/>
    <w:rsid w:val="00E167F4"/>
    <w:rsid w:val="00E171F2"/>
    <w:rsid w:val="00E210F0"/>
    <w:rsid w:val="00E216F3"/>
    <w:rsid w:val="00E21FD5"/>
    <w:rsid w:val="00E23677"/>
    <w:rsid w:val="00E31E03"/>
    <w:rsid w:val="00E32079"/>
    <w:rsid w:val="00E40543"/>
    <w:rsid w:val="00E406B8"/>
    <w:rsid w:val="00E41560"/>
    <w:rsid w:val="00E42A2A"/>
    <w:rsid w:val="00E502C4"/>
    <w:rsid w:val="00E539F1"/>
    <w:rsid w:val="00E54738"/>
    <w:rsid w:val="00E63A38"/>
    <w:rsid w:val="00E707F8"/>
    <w:rsid w:val="00E72160"/>
    <w:rsid w:val="00E721C4"/>
    <w:rsid w:val="00E72F2A"/>
    <w:rsid w:val="00E762DA"/>
    <w:rsid w:val="00E814E7"/>
    <w:rsid w:val="00E82C68"/>
    <w:rsid w:val="00E84375"/>
    <w:rsid w:val="00E86245"/>
    <w:rsid w:val="00E86392"/>
    <w:rsid w:val="00E86729"/>
    <w:rsid w:val="00E867FB"/>
    <w:rsid w:val="00EA1154"/>
    <w:rsid w:val="00EA5936"/>
    <w:rsid w:val="00EA602C"/>
    <w:rsid w:val="00EB1240"/>
    <w:rsid w:val="00EB2F06"/>
    <w:rsid w:val="00EB4474"/>
    <w:rsid w:val="00EB48E7"/>
    <w:rsid w:val="00EB5D11"/>
    <w:rsid w:val="00EC03B3"/>
    <w:rsid w:val="00EC2F05"/>
    <w:rsid w:val="00EC3D2D"/>
    <w:rsid w:val="00EC5A27"/>
    <w:rsid w:val="00EC5ABB"/>
    <w:rsid w:val="00EC6F54"/>
    <w:rsid w:val="00EC7353"/>
    <w:rsid w:val="00EC7518"/>
    <w:rsid w:val="00ED0631"/>
    <w:rsid w:val="00ED0AAC"/>
    <w:rsid w:val="00ED3E28"/>
    <w:rsid w:val="00ED48FF"/>
    <w:rsid w:val="00ED4BC1"/>
    <w:rsid w:val="00ED64BB"/>
    <w:rsid w:val="00EE0817"/>
    <w:rsid w:val="00EE16A7"/>
    <w:rsid w:val="00EE21BE"/>
    <w:rsid w:val="00EE516F"/>
    <w:rsid w:val="00EE68AC"/>
    <w:rsid w:val="00EF011C"/>
    <w:rsid w:val="00EF0593"/>
    <w:rsid w:val="00EF7F51"/>
    <w:rsid w:val="00F007A2"/>
    <w:rsid w:val="00F02C91"/>
    <w:rsid w:val="00F06B98"/>
    <w:rsid w:val="00F1057C"/>
    <w:rsid w:val="00F20B82"/>
    <w:rsid w:val="00F240E1"/>
    <w:rsid w:val="00F2609D"/>
    <w:rsid w:val="00F262B9"/>
    <w:rsid w:val="00F26599"/>
    <w:rsid w:val="00F32376"/>
    <w:rsid w:val="00F3794E"/>
    <w:rsid w:val="00F41259"/>
    <w:rsid w:val="00F4236D"/>
    <w:rsid w:val="00F42523"/>
    <w:rsid w:val="00F42582"/>
    <w:rsid w:val="00F447B3"/>
    <w:rsid w:val="00F44B64"/>
    <w:rsid w:val="00F45050"/>
    <w:rsid w:val="00F52BDB"/>
    <w:rsid w:val="00F537C4"/>
    <w:rsid w:val="00F54C8E"/>
    <w:rsid w:val="00F54CEE"/>
    <w:rsid w:val="00F5577A"/>
    <w:rsid w:val="00F557E3"/>
    <w:rsid w:val="00F56CEF"/>
    <w:rsid w:val="00F6050A"/>
    <w:rsid w:val="00F605E7"/>
    <w:rsid w:val="00F63D8A"/>
    <w:rsid w:val="00F64E90"/>
    <w:rsid w:val="00F6645E"/>
    <w:rsid w:val="00F6725C"/>
    <w:rsid w:val="00F67EE2"/>
    <w:rsid w:val="00F67F81"/>
    <w:rsid w:val="00F73415"/>
    <w:rsid w:val="00F75ECF"/>
    <w:rsid w:val="00F80028"/>
    <w:rsid w:val="00F80473"/>
    <w:rsid w:val="00F870F0"/>
    <w:rsid w:val="00F917FB"/>
    <w:rsid w:val="00F96B33"/>
    <w:rsid w:val="00F97129"/>
    <w:rsid w:val="00F971FC"/>
    <w:rsid w:val="00FB619E"/>
    <w:rsid w:val="00FB61F0"/>
    <w:rsid w:val="00FB6944"/>
    <w:rsid w:val="00FB6AB8"/>
    <w:rsid w:val="00FB7CA8"/>
    <w:rsid w:val="00FC133F"/>
    <w:rsid w:val="00FC34E3"/>
    <w:rsid w:val="00FC62E8"/>
    <w:rsid w:val="00FC6B08"/>
    <w:rsid w:val="00FD0346"/>
    <w:rsid w:val="00FD114C"/>
    <w:rsid w:val="00FD44AF"/>
    <w:rsid w:val="00FD55CC"/>
    <w:rsid w:val="00FE204C"/>
    <w:rsid w:val="00FE21B4"/>
    <w:rsid w:val="00FE5824"/>
    <w:rsid w:val="00FE5D34"/>
    <w:rsid w:val="00FF0B1F"/>
    <w:rsid w:val="00FF50EA"/>
    <w:rsid w:val="00FF625F"/>
    <w:rsid w:val="00FF72C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4D5A5-AC6B-47DD-B13E-9B54AA80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9" w:qFormat="1"/>
    <w:lsdException w:name="Subtle Reference" w:uiPriority="31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uiPriority="2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B4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E171F2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E171F2"/>
    <w:pPr>
      <w:keepNext/>
      <w:keepLines/>
      <w:spacing w:before="240"/>
      <w:outlineLvl w:val="1"/>
    </w:pPr>
    <w:rPr>
      <w:rFonts w:ascii="Arial Bold" w:eastAsiaTheme="majorEastAsia" w:hAnsi="Arial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qFormat/>
    <w:rsid w:val="00E171F2"/>
    <w:pPr>
      <w:keepNext/>
      <w:keepLines/>
      <w:spacing w:before="240"/>
      <w:outlineLvl w:val="2"/>
    </w:pPr>
    <w:rPr>
      <w:rFonts w:ascii="Arial Bold" w:eastAsiaTheme="majorEastAsia" w:hAnsi="Arial Bold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39"/>
    <w:semiHidden/>
    <w:qFormat/>
    <w:rsid w:val="00EE21BE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qFormat/>
    <w:rsid w:val="00ED4BC1"/>
    <w:pPr>
      <w:keepNext/>
      <w:keepLines/>
      <w:spacing w:before="240"/>
      <w:outlineLvl w:val="4"/>
    </w:pPr>
    <w:rPr>
      <w:rFonts w:ascii="Arial Bold" w:eastAsiaTheme="majorEastAsia" w:hAnsi="Arial Bold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qFormat/>
    <w:rsid w:val="00ED4BC1"/>
    <w:pPr>
      <w:keepNext/>
      <w:keepLines/>
      <w:spacing w:before="240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qFormat/>
    <w:rsid w:val="00ED4BC1"/>
    <w:pPr>
      <w:keepNext/>
      <w:keepLines/>
      <w:spacing w:before="240"/>
      <w:outlineLvl w:val="6"/>
    </w:pPr>
    <w:rPr>
      <w:rFonts w:ascii="Arial Bold" w:eastAsiaTheme="majorEastAsia" w:hAnsi="Arial Bold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qFormat/>
    <w:rsid w:val="00ED4BC1"/>
    <w:pPr>
      <w:keepNext/>
      <w:keepLines/>
      <w:spacing w:before="240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basedOn w:val="Normal"/>
    <w:next w:val="Normal"/>
    <w:link w:val="Heading9Char"/>
    <w:uiPriority w:val="39"/>
    <w:semiHidden/>
    <w:qFormat/>
    <w:rsid w:val="00ED4BC1"/>
    <w:pPr>
      <w:keepNext/>
      <w:keepLines/>
      <w:spacing w:before="240"/>
      <w:outlineLvl w:val="8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basedOn w:val="Normal"/>
    <w:link w:val="CoverDocumentTitleChar"/>
    <w:uiPriority w:val="39"/>
    <w:semiHidden/>
    <w:qFormat/>
    <w:rsid w:val="005B573B"/>
    <w:pPr>
      <w:contextualSpacing/>
    </w:pPr>
    <w:rPr>
      <w:sz w:val="28"/>
    </w:rPr>
  </w:style>
  <w:style w:type="paragraph" w:customStyle="1" w:styleId="CoverDate">
    <w:name w:val="Cover Date"/>
    <w:basedOn w:val="Normal"/>
    <w:link w:val="CoverDateChar"/>
    <w:uiPriority w:val="39"/>
    <w:semiHidden/>
    <w:qFormat/>
    <w:rsid w:val="005B573B"/>
    <w:pPr>
      <w:spacing w:after="480"/>
    </w:pPr>
    <w:rPr>
      <w:sz w:val="28"/>
    </w:rPr>
  </w:style>
  <w:style w:type="character" w:customStyle="1" w:styleId="CoverDocumentTitleChar">
    <w:name w:val="Cover Document Title Char"/>
    <w:basedOn w:val="DefaultParagraphFont"/>
    <w:link w:val="CoverDocumentTitle"/>
    <w:uiPriority w:val="39"/>
    <w:semiHidden/>
    <w:rsid w:val="00A6755D"/>
    <w:rPr>
      <w:sz w:val="28"/>
    </w:rPr>
  </w:style>
  <w:style w:type="character" w:customStyle="1" w:styleId="CoverDateChar">
    <w:name w:val="Cover Date Char"/>
    <w:basedOn w:val="DefaultParagraphFont"/>
    <w:link w:val="CoverDate"/>
    <w:uiPriority w:val="39"/>
    <w:semiHidden/>
    <w:rsid w:val="00A6755D"/>
    <w:rPr>
      <w:sz w:val="28"/>
    </w:rPr>
  </w:style>
  <w:style w:type="paragraph" w:customStyle="1" w:styleId="CoverText">
    <w:name w:val="Cover Text"/>
    <w:basedOn w:val="Normal"/>
    <w:uiPriority w:val="39"/>
    <w:semiHidden/>
    <w:qFormat/>
    <w:rsid w:val="00615877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39"/>
    <w:semiHidden/>
    <w:qFormat/>
    <w:rsid w:val="00615877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55D"/>
    <w:rPr>
      <w:rFonts w:ascii="Arial Bold" w:eastAsiaTheme="majorEastAsia" w:hAnsi="Arial Bold" w:cstheme="majorBidi"/>
      <w:b/>
      <w:caps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544ECF"/>
    <w:pPr>
      <w:jc w:val="center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F2609D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basedOn w:val="Normal"/>
    <w:next w:val="Level1Heading"/>
    <w:uiPriority w:val="2"/>
    <w:qFormat/>
    <w:rsid w:val="00D40AE2"/>
    <w:pPr>
      <w:keepNext/>
      <w:keepLines/>
      <w:numPr>
        <w:numId w:val="2"/>
      </w:numPr>
    </w:pPr>
    <w:rPr>
      <w:rFonts w:ascii="Arial Bold" w:hAnsi="Arial Bold"/>
      <w:b/>
      <w:caps/>
    </w:rPr>
  </w:style>
  <w:style w:type="paragraph" w:customStyle="1" w:styleId="CoverPartyRole">
    <w:name w:val="Cover Party Role"/>
    <w:basedOn w:val="Normal"/>
    <w:uiPriority w:val="39"/>
    <w:semiHidden/>
    <w:qFormat/>
    <w:rsid w:val="006809BA"/>
  </w:style>
  <w:style w:type="paragraph" w:customStyle="1" w:styleId="Level1Heading">
    <w:name w:val="Level 1 Heading"/>
    <w:basedOn w:val="Normal"/>
    <w:next w:val="Level2Number"/>
    <w:uiPriority w:val="6"/>
    <w:qFormat/>
    <w:rsid w:val="005B444E"/>
    <w:pPr>
      <w:keepNext/>
      <w:keepLines/>
      <w:numPr>
        <w:numId w:val="17"/>
      </w:numPr>
    </w:pPr>
    <w:rPr>
      <w:rFonts w:ascii="Arial Bold" w:hAnsi="Arial Bold"/>
      <w:b/>
      <w:caps/>
    </w:rPr>
  </w:style>
  <w:style w:type="paragraph" w:customStyle="1" w:styleId="Level2Heading">
    <w:name w:val="Level 2 Heading"/>
    <w:basedOn w:val="Level2Number"/>
    <w:next w:val="Level3Number"/>
    <w:uiPriority w:val="6"/>
    <w:qFormat/>
    <w:rsid w:val="00162621"/>
    <w:pPr>
      <w:keepNext/>
      <w:keepLines/>
    </w:pPr>
    <w:rPr>
      <w:b/>
    </w:rPr>
  </w:style>
  <w:style w:type="paragraph" w:customStyle="1" w:styleId="Level3Heading">
    <w:name w:val="Level 3 Heading"/>
    <w:basedOn w:val="Level3Number"/>
    <w:next w:val="Level4Number"/>
    <w:uiPriority w:val="6"/>
    <w:qFormat/>
    <w:rsid w:val="00723E9E"/>
    <w:pPr>
      <w:keepNext/>
      <w:keepLines/>
      <w:ind w:left="1587" w:hanging="907"/>
    </w:pPr>
    <w:rPr>
      <w:b/>
    </w:rPr>
  </w:style>
  <w:style w:type="paragraph" w:customStyle="1" w:styleId="Level4Heading">
    <w:name w:val="Level 4 Heading"/>
    <w:basedOn w:val="Level4Number"/>
    <w:next w:val="Level5Number"/>
    <w:uiPriority w:val="8"/>
    <w:qFormat/>
    <w:rsid w:val="0024758B"/>
    <w:pPr>
      <w:keepNext/>
      <w:keepLines/>
    </w:pPr>
    <w:rPr>
      <w:b/>
    </w:rPr>
  </w:style>
  <w:style w:type="paragraph" w:customStyle="1" w:styleId="Level1Number">
    <w:name w:val="Level 1 Number"/>
    <w:basedOn w:val="Level1Heading"/>
    <w:uiPriority w:val="8"/>
    <w:qFormat/>
    <w:rsid w:val="001B66AD"/>
    <w:pPr>
      <w:keepNext w:val="0"/>
      <w:keepLines w:val="0"/>
    </w:pPr>
    <w:rPr>
      <w:rFonts w:ascii="Arial" w:hAnsi="Arial"/>
      <w:b w:val="0"/>
      <w:caps w:val="0"/>
    </w:rPr>
  </w:style>
  <w:style w:type="paragraph" w:customStyle="1" w:styleId="Level2Number">
    <w:name w:val="Level 2 Number"/>
    <w:basedOn w:val="Normal"/>
    <w:uiPriority w:val="8"/>
    <w:qFormat/>
    <w:rsid w:val="005B444E"/>
    <w:pPr>
      <w:numPr>
        <w:ilvl w:val="1"/>
        <w:numId w:val="17"/>
      </w:numPr>
    </w:pPr>
  </w:style>
  <w:style w:type="paragraph" w:customStyle="1" w:styleId="Level3Number">
    <w:name w:val="Level 3 Number"/>
    <w:basedOn w:val="Normal"/>
    <w:uiPriority w:val="8"/>
    <w:qFormat/>
    <w:rsid w:val="005B444E"/>
    <w:pPr>
      <w:numPr>
        <w:ilvl w:val="2"/>
        <w:numId w:val="17"/>
      </w:numPr>
    </w:pPr>
  </w:style>
  <w:style w:type="paragraph" w:customStyle="1" w:styleId="Level4Number">
    <w:name w:val="Level 4 Number"/>
    <w:basedOn w:val="Normal"/>
    <w:uiPriority w:val="8"/>
    <w:qFormat/>
    <w:rsid w:val="005B444E"/>
    <w:pPr>
      <w:numPr>
        <w:ilvl w:val="3"/>
        <w:numId w:val="17"/>
      </w:numPr>
    </w:pPr>
  </w:style>
  <w:style w:type="paragraph" w:customStyle="1" w:styleId="Level5Number">
    <w:name w:val="Level 5 Number"/>
    <w:basedOn w:val="Normal"/>
    <w:uiPriority w:val="8"/>
    <w:qFormat/>
    <w:rsid w:val="005B444E"/>
    <w:pPr>
      <w:numPr>
        <w:ilvl w:val="4"/>
        <w:numId w:val="17"/>
      </w:numPr>
    </w:pPr>
  </w:style>
  <w:style w:type="paragraph" w:customStyle="1" w:styleId="Level6Number">
    <w:name w:val="Level 6 Number"/>
    <w:basedOn w:val="Normal"/>
    <w:uiPriority w:val="8"/>
    <w:qFormat/>
    <w:rsid w:val="005B444E"/>
    <w:pPr>
      <w:numPr>
        <w:ilvl w:val="5"/>
        <w:numId w:val="17"/>
      </w:numPr>
    </w:pPr>
  </w:style>
  <w:style w:type="paragraph" w:customStyle="1" w:styleId="AppendixTitle">
    <w:name w:val="AppendixTitle"/>
    <w:basedOn w:val="Normal"/>
    <w:next w:val="Normal"/>
    <w:uiPriority w:val="23"/>
    <w:qFormat/>
    <w:rsid w:val="00142BA6"/>
    <w:pPr>
      <w:keepNext/>
      <w:jc w:val="center"/>
    </w:pPr>
    <w:rPr>
      <w:rFonts w:ascii="Arial Bold" w:hAnsi="Arial Bold"/>
      <w:b/>
    </w:rPr>
  </w:style>
  <w:style w:type="numbering" w:customStyle="1" w:styleId="NumbListLegal">
    <w:name w:val="NumbList Legal"/>
    <w:uiPriority w:val="99"/>
    <w:rsid w:val="005B444E"/>
    <w:pPr>
      <w:numPr>
        <w:numId w:val="1"/>
      </w:numPr>
    </w:pPr>
  </w:style>
  <w:style w:type="numbering" w:customStyle="1" w:styleId="NumbListIntro">
    <w:name w:val="NumbListIntro"/>
    <w:uiPriority w:val="99"/>
    <w:rsid w:val="00D40AE2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970D1C"/>
    <w:pPr>
      <w:ind w:left="720"/>
      <w:contextualSpacing/>
    </w:pPr>
  </w:style>
  <w:style w:type="paragraph" w:customStyle="1" w:styleId="Parties1">
    <w:name w:val="Parties 1"/>
    <w:basedOn w:val="Normal"/>
    <w:uiPriority w:val="2"/>
    <w:qFormat/>
    <w:rsid w:val="00D40AE2"/>
    <w:pPr>
      <w:numPr>
        <w:ilvl w:val="1"/>
        <w:numId w:val="2"/>
      </w:numPr>
    </w:pPr>
  </w:style>
  <w:style w:type="paragraph" w:customStyle="1" w:styleId="Parties2">
    <w:name w:val="Parties 2"/>
    <w:basedOn w:val="Normal"/>
    <w:uiPriority w:val="39"/>
    <w:semiHidden/>
    <w:qFormat/>
    <w:rsid w:val="00D40AE2"/>
    <w:pPr>
      <w:keepNext/>
      <w:numPr>
        <w:ilvl w:val="2"/>
        <w:numId w:val="2"/>
      </w:numPr>
    </w:pPr>
  </w:style>
  <w:style w:type="paragraph" w:customStyle="1" w:styleId="Background1">
    <w:name w:val="Background 1"/>
    <w:basedOn w:val="Normal"/>
    <w:uiPriority w:val="3"/>
    <w:qFormat/>
    <w:rsid w:val="00D40AE2"/>
    <w:pPr>
      <w:numPr>
        <w:ilvl w:val="3"/>
        <w:numId w:val="2"/>
      </w:numPr>
    </w:pPr>
  </w:style>
  <w:style w:type="paragraph" w:customStyle="1" w:styleId="Background2">
    <w:name w:val="Background 2"/>
    <w:basedOn w:val="Normal"/>
    <w:uiPriority w:val="39"/>
    <w:semiHidden/>
    <w:qFormat/>
    <w:rsid w:val="00D40AE2"/>
    <w:pPr>
      <w:keepNext/>
      <w:numPr>
        <w:ilvl w:val="4"/>
        <w:numId w:val="2"/>
      </w:numPr>
    </w:pPr>
  </w:style>
  <w:style w:type="numbering" w:customStyle="1" w:styleId="NumbListBackgrounds">
    <w:name w:val="NumbList Backgrounds"/>
    <w:uiPriority w:val="99"/>
    <w:rsid w:val="00B75401"/>
    <w:pPr>
      <w:numPr>
        <w:numId w:val="3"/>
      </w:numPr>
    </w:pPr>
  </w:style>
  <w:style w:type="numbering" w:customStyle="1" w:styleId="NumbListBodyText">
    <w:name w:val="NumbList Body Text"/>
    <w:uiPriority w:val="99"/>
    <w:rsid w:val="00B75401"/>
    <w:pPr>
      <w:numPr>
        <w:numId w:val="4"/>
      </w:numPr>
    </w:pPr>
  </w:style>
  <w:style w:type="paragraph" w:customStyle="1" w:styleId="DefinitionTerm">
    <w:name w:val="Definition Term"/>
    <w:basedOn w:val="Normal"/>
    <w:uiPriority w:val="4"/>
    <w:qFormat/>
    <w:rsid w:val="00877A06"/>
    <w:rPr>
      <w:b/>
    </w:rPr>
  </w:style>
  <w:style w:type="paragraph" w:customStyle="1" w:styleId="BodyText1">
    <w:name w:val="Body Text 1"/>
    <w:basedOn w:val="Normal"/>
    <w:uiPriority w:val="10"/>
    <w:rsid w:val="00B75401"/>
    <w:pPr>
      <w:numPr>
        <w:numId w:val="9"/>
      </w:numPr>
    </w:pPr>
  </w:style>
  <w:style w:type="paragraph" w:styleId="BodyText2">
    <w:name w:val="Body Text 2"/>
    <w:basedOn w:val="BodyText3"/>
    <w:link w:val="BodyText2Char"/>
    <w:uiPriority w:val="10"/>
    <w:rsid w:val="0068143E"/>
    <w:pPr>
      <w:numPr>
        <w:ilvl w:val="1"/>
      </w:numPr>
    </w:pPr>
  </w:style>
  <w:style w:type="character" w:customStyle="1" w:styleId="BodyText2Char">
    <w:name w:val="Body Text 2 Char"/>
    <w:basedOn w:val="DefaultParagraphFont"/>
    <w:link w:val="BodyText2"/>
    <w:uiPriority w:val="10"/>
    <w:rsid w:val="00A6755D"/>
  </w:style>
  <w:style w:type="paragraph" w:styleId="BodyText3">
    <w:name w:val="Body Text 3"/>
    <w:basedOn w:val="BodyText1"/>
    <w:link w:val="BodyText3Char"/>
    <w:uiPriority w:val="10"/>
    <w:rsid w:val="0068143E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uiPriority w:val="10"/>
    <w:rsid w:val="00A6755D"/>
  </w:style>
  <w:style w:type="paragraph" w:customStyle="1" w:styleId="BodyText4">
    <w:name w:val="Body Text 4"/>
    <w:basedOn w:val="Normal"/>
    <w:uiPriority w:val="10"/>
    <w:rsid w:val="00B75401"/>
    <w:pPr>
      <w:numPr>
        <w:ilvl w:val="3"/>
        <w:numId w:val="9"/>
      </w:numPr>
    </w:pPr>
  </w:style>
  <w:style w:type="paragraph" w:customStyle="1" w:styleId="BodyText5">
    <w:name w:val="Body Text 5"/>
    <w:basedOn w:val="Normal"/>
    <w:uiPriority w:val="10"/>
    <w:rsid w:val="00B75401"/>
    <w:pPr>
      <w:numPr>
        <w:ilvl w:val="4"/>
        <w:numId w:val="9"/>
      </w:numPr>
    </w:pPr>
  </w:style>
  <w:style w:type="paragraph" w:customStyle="1" w:styleId="BodyText6">
    <w:name w:val="Body Text 6"/>
    <w:basedOn w:val="Normal"/>
    <w:uiPriority w:val="10"/>
    <w:rsid w:val="00B75401"/>
    <w:pPr>
      <w:numPr>
        <w:ilvl w:val="5"/>
        <w:numId w:val="9"/>
      </w:numPr>
    </w:pPr>
  </w:style>
  <w:style w:type="paragraph" w:customStyle="1" w:styleId="BodyText7">
    <w:name w:val="Body Text 7"/>
    <w:basedOn w:val="Normal"/>
    <w:uiPriority w:val="39"/>
    <w:semiHidden/>
    <w:rsid w:val="00B75401"/>
    <w:pPr>
      <w:numPr>
        <w:ilvl w:val="6"/>
        <w:numId w:val="9"/>
      </w:numPr>
    </w:pPr>
  </w:style>
  <w:style w:type="paragraph" w:customStyle="1" w:styleId="BodyText8">
    <w:name w:val="Body Text 8"/>
    <w:basedOn w:val="Normal"/>
    <w:uiPriority w:val="39"/>
    <w:semiHidden/>
    <w:rsid w:val="00B75401"/>
    <w:pPr>
      <w:numPr>
        <w:ilvl w:val="7"/>
        <w:numId w:val="9"/>
      </w:numPr>
    </w:pPr>
  </w:style>
  <w:style w:type="paragraph" w:customStyle="1" w:styleId="BodyText9">
    <w:name w:val="Body Text 9"/>
    <w:basedOn w:val="Normal"/>
    <w:uiPriority w:val="39"/>
    <w:semiHidden/>
    <w:rsid w:val="00B75401"/>
    <w:pPr>
      <w:numPr>
        <w:ilvl w:val="8"/>
        <w:numId w:val="9"/>
      </w:numPr>
    </w:pPr>
  </w:style>
  <w:style w:type="paragraph" w:customStyle="1" w:styleId="Definition1">
    <w:name w:val="Definition 1"/>
    <w:basedOn w:val="Normal"/>
    <w:uiPriority w:val="5"/>
    <w:qFormat/>
    <w:rsid w:val="00877A06"/>
    <w:pPr>
      <w:numPr>
        <w:ilvl w:val="1"/>
        <w:numId w:val="13"/>
      </w:numPr>
    </w:pPr>
  </w:style>
  <w:style w:type="paragraph" w:customStyle="1" w:styleId="Definition2">
    <w:name w:val="Definition 2"/>
    <w:basedOn w:val="Normal"/>
    <w:uiPriority w:val="5"/>
    <w:qFormat/>
    <w:rsid w:val="00877A06"/>
    <w:pPr>
      <w:numPr>
        <w:ilvl w:val="2"/>
        <w:numId w:val="13"/>
      </w:numPr>
    </w:pPr>
  </w:style>
  <w:style w:type="paragraph" w:customStyle="1" w:styleId="Definition3">
    <w:name w:val="Definition 3"/>
    <w:basedOn w:val="Normal"/>
    <w:uiPriority w:val="5"/>
    <w:qFormat/>
    <w:rsid w:val="00877A06"/>
    <w:pPr>
      <w:numPr>
        <w:ilvl w:val="3"/>
        <w:numId w:val="13"/>
      </w:numPr>
    </w:pPr>
  </w:style>
  <w:style w:type="paragraph" w:customStyle="1" w:styleId="Definition4">
    <w:name w:val="Definition 4"/>
    <w:basedOn w:val="Normal"/>
    <w:uiPriority w:val="5"/>
    <w:qFormat/>
    <w:rsid w:val="00877A06"/>
    <w:pPr>
      <w:numPr>
        <w:ilvl w:val="4"/>
        <w:numId w:val="13"/>
      </w:numPr>
    </w:pPr>
  </w:style>
  <w:style w:type="paragraph" w:customStyle="1" w:styleId="Definition">
    <w:name w:val="Definition"/>
    <w:basedOn w:val="Normal"/>
    <w:uiPriority w:val="5"/>
    <w:qFormat/>
    <w:rsid w:val="00877A06"/>
    <w:pPr>
      <w:numPr>
        <w:numId w:val="13"/>
      </w:numPr>
    </w:pPr>
  </w:style>
  <w:style w:type="numbering" w:customStyle="1" w:styleId="NumbListDefinitions">
    <w:name w:val="NumbList Definitions"/>
    <w:uiPriority w:val="99"/>
    <w:rsid w:val="00877A06"/>
    <w:pPr>
      <w:numPr>
        <w:numId w:val="5"/>
      </w:numPr>
    </w:pPr>
  </w:style>
  <w:style w:type="paragraph" w:customStyle="1" w:styleId="Notes">
    <w:name w:val="Notes"/>
    <w:basedOn w:val="Normal"/>
    <w:uiPriority w:val="39"/>
    <w:semiHidden/>
    <w:qFormat/>
    <w:rsid w:val="00B36C0B"/>
  </w:style>
  <w:style w:type="paragraph" w:customStyle="1" w:styleId="Schedule">
    <w:name w:val="Schedule"/>
    <w:basedOn w:val="Normal"/>
    <w:next w:val="ScheduleTitle"/>
    <w:uiPriority w:val="11"/>
    <w:qFormat/>
    <w:rsid w:val="00025531"/>
    <w:pPr>
      <w:keepNext/>
      <w:pageBreakBefore/>
      <w:numPr>
        <w:numId w:val="18"/>
      </w:numPr>
      <w:jc w:val="center"/>
    </w:pPr>
    <w:rPr>
      <w:rFonts w:ascii="Arial Bold" w:hAnsi="Arial Bold"/>
      <w:b/>
      <w:caps/>
    </w:rPr>
  </w:style>
  <w:style w:type="paragraph" w:customStyle="1" w:styleId="SubSchedule">
    <w:name w:val="Sub Schedule"/>
    <w:basedOn w:val="Schedule"/>
    <w:uiPriority w:val="39"/>
    <w:semiHidden/>
    <w:qFormat/>
    <w:rsid w:val="00B36C0B"/>
    <w:pPr>
      <w:numPr>
        <w:numId w:val="0"/>
      </w:numPr>
    </w:pPr>
    <w:rPr>
      <w:b w:val="0"/>
    </w:rPr>
  </w:style>
  <w:style w:type="paragraph" w:customStyle="1" w:styleId="Part">
    <w:name w:val="Part"/>
    <w:basedOn w:val="Normal"/>
    <w:next w:val="PartTitle"/>
    <w:uiPriority w:val="12"/>
    <w:qFormat/>
    <w:rsid w:val="00025531"/>
    <w:pPr>
      <w:keepNext/>
      <w:numPr>
        <w:ilvl w:val="1"/>
        <w:numId w:val="18"/>
      </w:numPr>
      <w:jc w:val="center"/>
    </w:pPr>
    <w:rPr>
      <w:b/>
    </w:rPr>
  </w:style>
  <w:style w:type="paragraph" w:customStyle="1" w:styleId="Sch1Heading">
    <w:name w:val="Sch 1 Heading"/>
    <w:basedOn w:val="Sch1Number"/>
    <w:next w:val="Sch2Number"/>
    <w:uiPriority w:val="13"/>
    <w:qFormat/>
    <w:rsid w:val="00025531"/>
    <w:pPr>
      <w:keepNext/>
      <w:keepLines/>
    </w:pPr>
    <w:rPr>
      <w:rFonts w:ascii="Arial Bold" w:hAnsi="Arial Bold"/>
      <w:b/>
      <w:caps/>
    </w:rPr>
  </w:style>
  <w:style w:type="paragraph" w:customStyle="1" w:styleId="Sch2Heading">
    <w:name w:val="Sch 2 Heading"/>
    <w:basedOn w:val="Sch2Number"/>
    <w:next w:val="Sch3Number"/>
    <w:uiPriority w:val="13"/>
    <w:qFormat/>
    <w:rsid w:val="00C623B8"/>
    <w:pPr>
      <w:keepNext/>
      <w:keepLines/>
    </w:pPr>
    <w:rPr>
      <w:b/>
    </w:rPr>
  </w:style>
  <w:style w:type="paragraph" w:customStyle="1" w:styleId="Sch3Heading">
    <w:name w:val="Sch 3 Heading"/>
    <w:basedOn w:val="Sch3Number"/>
    <w:next w:val="Sch4Number"/>
    <w:uiPriority w:val="13"/>
    <w:qFormat/>
    <w:rsid w:val="00C623B8"/>
    <w:pPr>
      <w:keepNext/>
      <w:keepLines/>
    </w:pPr>
    <w:rPr>
      <w:b/>
    </w:rPr>
  </w:style>
  <w:style w:type="paragraph" w:customStyle="1" w:styleId="Sch4Heading">
    <w:name w:val="Sch 4 Heading"/>
    <w:basedOn w:val="Sch4Number"/>
    <w:uiPriority w:val="39"/>
    <w:semiHidden/>
    <w:qFormat/>
    <w:rsid w:val="00C623B8"/>
    <w:pPr>
      <w:keepNext/>
      <w:keepLines/>
    </w:pPr>
    <w:rPr>
      <w:rFonts w:ascii="Arial Bold" w:hAnsi="Arial Bold"/>
      <w:b/>
    </w:rPr>
  </w:style>
  <w:style w:type="paragraph" w:customStyle="1" w:styleId="Sch5Number">
    <w:name w:val="Sch 5 Number"/>
    <w:basedOn w:val="Normal"/>
    <w:uiPriority w:val="14"/>
    <w:qFormat/>
    <w:rsid w:val="00025531"/>
    <w:pPr>
      <w:numPr>
        <w:ilvl w:val="6"/>
        <w:numId w:val="18"/>
      </w:numPr>
    </w:pPr>
  </w:style>
  <w:style w:type="paragraph" w:customStyle="1" w:styleId="Sch6Number">
    <w:name w:val="Sch 6 Number"/>
    <w:basedOn w:val="Normal"/>
    <w:uiPriority w:val="14"/>
    <w:qFormat/>
    <w:rsid w:val="00025531"/>
    <w:pPr>
      <w:numPr>
        <w:ilvl w:val="7"/>
        <w:numId w:val="18"/>
      </w:numPr>
    </w:pPr>
  </w:style>
  <w:style w:type="paragraph" w:styleId="TOC6">
    <w:name w:val="toc 6"/>
    <w:basedOn w:val="Normal"/>
    <w:next w:val="Normal"/>
    <w:uiPriority w:val="39"/>
    <w:semiHidden/>
    <w:rsid w:val="00CB78A0"/>
    <w:pPr>
      <w:spacing w:after="100"/>
      <w:ind w:left="1000"/>
    </w:pPr>
  </w:style>
  <w:style w:type="numbering" w:customStyle="1" w:styleId="NumbListSchedules">
    <w:name w:val="NumbList Schedules"/>
    <w:uiPriority w:val="99"/>
    <w:rsid w:val="00025531"/>
    <w:pPr>
      <w:numPr>
        <w:numId w:val="6"/>
      </w:numPr>
    </w:pPr>
  </w:style>
  <w:style w:type="paragraph" w:customStyle="1" w:styleId="Appendix">
    <w:name w:val="Appendix"/>
    <w:basedOn w:val="Normal"/>
    <w:next w:val="AppendixTitle"/>
    <w:uiPriority w:val="23"/>
    <w:qFormat/>
    <w:rsid w:val="00C074D0"/>
    <w:pPr>
      <w:pageBreakBefore/>
      <w:numPr>
        <w:numId w:val="19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Sch1Number">
    <w:name w:val="Sch 1 Number"/>
    <w:basedOn w:val="Normal"/>
    <w:uiPriority w:val="14"/>
    <w:qFormat/>
    <w:rsid w:val="00025531"/>
    <w:pPr>
      <w:numPr>
        <w:ilvl w:val="2"/>
        <w:numId w:val="18"/>
      </w:numPr>
    </w:pPr>
  </w:style>
  <w:style w:type="paragraph" w:customStyle="1" w:styleId="Sch2Number">
    <w:name w:val="Sch 2 Number"/>
    <w:basedOn w:val="Normal"/>
    <w:uiPriority w:val="14"/>
    <w:qFormat/>
    <w:rsid w:val="00025531"/>
    <w:pPr>
      <w:numPr>
        <w:ilvl w:val="3"/>
        <w:numId w:val="18"/>
      </w:numPr>
    </w:pPr>
  </w:style>
  <w:style w:type="paragraph" w:customStyle="1" w:styleId="Sch3Number">
    <w:name w:val="Sch 3 Number"/>
    <w:basedOn w:val="Normal"/>
    <w:uiPriority w:val="14"/>
    <w:qFormat/>
    <w:rsid w:val="00025531"/>
    <w:pPr>
      <w:numPr>
        <w:ilvl w:val="4"/>
        <w:numId w:val="18"/>
      </w:numPr>
    </w:pPr>
  </w:style>
  <w:style w:type="paragraph" w:customStyle="1" w:styleId="Sch4Number">
    <w:name w:val="Sch 4 Number"/>
    <w:basedOn w:val="Normal"/>
    <w:uiPriority w:val="14"/>
    <w:qFormat/>
    <w:rsid w:val="00025531"/>
    <w:pPr>
      <w:numPr>
        <w:ilvl w:val="5"/>
        <w:numId w:val="18"/>
      </w:numPr>
    </w:pPr>
  </w:style>
  <w:style w:type="paragraph" w:customStyle="1" w:styleId="Execution">
    <w:name w:val="Execution"/>
    <w:basedOn w:val="Normal"/>
    <w:uiPriority w:val="39"/>
    <w:semiHidden/>
    <w:qFormat/>
    <w:rsid w:val="002B6B90"/>
  </w:style>
  <w:style w:type="paragraph" w:customStyle="1" w:styleId="Section">
    <w:name w:val="Section"/>
    <w:basedOn w:val="Normal"/>
    <w:next w:val="Level2Number"/>
    <w:uiPriority w:val="7"/>
    <w:qFormat/>
    <w:rsid w:val="003760E8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A0476A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39"/>
    <w:semiHidden/>
    <w:rsid w:val="00642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A6755D"/>
  </w:style>
  <w:style w:type="character" w:styleId="SubtleEmphasis">
    <w:name w:val="Subtle Emphasis"/>
    <w:basedOn w:val="DefaultParagraphFont"/>
    <w:uiPriority w:val="39"/>
    <w:semiHidden/>
    <w:qFormat/>
    <w:rsid w:val="002E769E"/>
    <w:rPr>
      <w:i/>
      <w:iCs/>
      <w:color w:val="auto"/>
    </w:rPr>
  </w:style>
  <w:style w:type="paragraph" w:styleId="Header">
    <w:name w:val="header"/>
    <w:basedOn w:val="Normal"/>
    <w:link w:val="HeaderChar"/>
    <w:uiPriority w:val="29"/>
    <w:semiHidden/>
    <w:rsid w:val="00962C82"/>
    <w:pPr>
      <w:tabs>
        <w:tab w:val="center" w:pos="4649"/>
        <w:tab w:val="right" w:pos="929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29"/>
    <w:semiHidden/>
    <w:rsid w:val="00A6755D"/>
  </w:style>
  <w:style w:type="paragraph" w:styleId="Footer">
    <w:name w:val="footer"/>
    <w:basedOn w:val="Normal"/>
    <w:link w:val="FooterChar"/>
    <w:uiPriority w:val="99"/>
    <w:semiHidden/>
    <w:rsid w:val="00962C82"/>
    <w:pPr>
      <w:tabs>
        <w:tab w:val="right" w:pos="929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5D"/>
  </w:style>
  <w:style w:type="paragraph" w:customStyle="1" w:styleId="FooterContLandscape">
    <w:name w:val="FooterContLandscape"/>
    <w:basedOn w:val="FooterCont"/>
    <w:uiPriority w:val="39"/>
    <w:semiHidden/>
    <w:qFormat/>
    <w:rsid w:val="00366A11"/>
  </w:style>
  <w:style w:type="table" w:styleId="TableGrid">
    <w:name w:val="Table Grid"/>
    <w:basedOn w:val="TableNormal"/>
    <w:uiPriority w:val="39"/>
    <w:rsid w:val="00A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rsid w:val="000722E5"/>
    <w:pPr>
      <w:numPr>
        <w:numId w:val="8"/>
      </w:numPr>
      <w:contextualSpacing/>
    </w:pPr>
  </w:style>
  <w:style w:type="paragraph" w:customStyle="1" w:styleId="FooterCont">
    <w:name w:val="FooterCont"/>
    <w:basedOn w:val="Footer"/>
    <w:uiPriority w:val="39"/>
    <w:semiHidden/>
    <w:qFormat/>
    <w:rsid w:val="00EB4474"/>
    <w:rPr>
      <w:sz w:val="14"/>
    </w:rPr>
  </w:style>
  <w:style w:type="paragraph" w:styleId="EnvelopeReturn">
    <w:name w:val="envelope return"/>
    <w:basedOn w:val="Normal"/>
    <w:uiPriority w:val="99"/>
    <w:semiHidden/>
    <w:rsid w:val="00F2609D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39"/>
    <w:semiHidden/>
    <w:qFormat/>
    <w:rsid w:val="006B67D7"/>
    <w:pPr>
      <w:tabs>
        <w:tab w:val="right" w:pos="9299"/>
      </w:tabs>
    </w:pPr>
  </w:style>
  <w:style w:type="paragraph" w:styleId="TOC1">
    <w:name w:val="toc 1"/>
    <w:basedOn w:val="Normal"/>
    <w:next w:val="Normal"/>
    <w:uiPriority w:val="39"/>
    <w:semiHidden/>
    <w:rsid w:val="00F52BDB"/>
    <w:pPr>
      <w:spacing w:after="0"/>
      <w:ind w:left="680" w:hanging="680"/>
    </w:pPr>
    <w:rPr>
      <w:caps/>
    </w:rPr>
  </w:style>
  <w:style w:type="paragraph" w:styleId="TOC2">
    <w:name w:val="toc 2"/>
    <w:basedOn w:val="Normal"/>
    <w:next w:val="Normal"/>
    <w:uiPriority w:val="39"/>
    <w:semiHidden/>
    <w:rsid w:val="00AF3652"/>
    <w:pPr>
      <w:spacing w:after="0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55D"/>
    <w:rPr>
      <w:rFonts w:ascii="Arial Bold" w:eastAsiaTheme="majorEastAsia" w:hAnsi="Arial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A6755D"/>
    <w:rPr>
      <w:rFonts w:ascii="Arial Bold" w:eastAsiaTheme="majorEastAsia" w:hAnsi="Arial Bold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A6755D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numbering" w:customStyle="1" w:styleId="NumbLstAppendix">
    <w:name w:val="NumbLstAppendix"/>
    <w:uiPriority w:val="99"/>
    <w:rsid w:val="00C074D0"/>
    <w:pPr>
      <w:numPr>
        <w:numId w:val="10"/>
      </w:numPr>
    </w:pPr>
  </w:style>
  <w:style w:type="paragraph" w:styleId="Caption">
    <w:name w:val="caption"/>
    <w:basedOn w:val="Normal"/>
    <w:next w:val="Normal"/>
    <w:uiPriority w:val="39"/>
    <w:semiHidden/>
    <w:qFormat/>
    <w:rsid w:val="00F2609D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39"/>
    <w:semiHidden/>
    <w:rsid w:val="00AF3652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FD114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2609D"/>
    <w:pPr>
      <w:spacing w:after="0"/>
      <w:ind w:left="200" w:hanging="200"/>
    </w:pPr>
  </w:style>
  <w:style w:type="paragraph" w:customStyle="1" w:styleId="ScheduleTitle">
    <w:name w:val="ScheduleTitle"/>
    <w:basedOn w:val="Normal"/>
    <w:next w:val="Sch1Number"/>
    <w:uiPriority w:val="11"/>
    <w:qFormat/>
    <w:rsid w:val="00142BA6"/>
    <w:pPr>
      <w:keepNext/>
      <w:jc w:val="center"/>
    </w:pPr>
    <w:rPr>
      <w:b/>
    </w:rPr>
  </w:style>
  <w:style w:type="paragraph" w:customStyle="1" w:styleId="PartTitle">
    <w:name w:val="PartTitle"/>
    <w:basedOn w:val="Normal"/>
    <w:next w:val="Sch1Number"/>
    <w:uiPriority w:val="12"/>
    <w:qFormat/>
    <w:rsid w:val="00765411"/>
    <w:pPr>
      <w:keepNext/>
      <w:jc w:val="center"/>
    </w:pPr>
    <w:rPr>
      <w:b/>
    </w:rPr>
  </w:style>
  <w:style w:type="paragraph" w:customStyle="1" w:styleId="ScheduleTitleNoTOC">
    <w:name w:val="ScheduleTitleNoTOC"/>
    <w:basedOn w:val="ScheduleTitle"/>
    <w:uiPriority w:val="11"/>
    <w:qFormat/>
    <w:rsid w:val="008669AD"/>
  </w:style>
  <w:style w:type="paragraph" w:styleId="TOC5">
    <w:name w:val="toc 5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F2609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F2609D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61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5D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39"/>
    <w:semiHidden/>
    <w:qFormat/>
    <w:rsid w:val="005B573B"/>
    <w:pPr>
      <w:spacing w:after="0"/>
    </w:pPr>
    <w:rPr>
      <w:sz w:val="28"/>
    </w:rPr>
  </w:style>
  <w:style w:type="character" w:customStyle="1" w:styleId="CoverPartyNumber">
    <w:name w:val="Cover Party Number"/>
    <w:basedOn w:val="DefaultParagraphFont"/>
    <w:uiPriority w:val="39"/>
    <w:semiHidden/>
    <w:qFormat/>
    <w:rsid w:val="0015190D"/>
    <w:rPr>
      <w:sz w:val="24"/>
      <w:vertAlign w:val="superscript"/>
    </w:rPr>
  </w:style>
  <w:style w:type="paragraph" w:customStyle="1" w:styleId="FooterAddress">
    <w:name w:val="FooterAddress"/>
    <w:basedOn w:val="Footer"/>
    <w:uiPriority w:val="39"/>
    <w:semiHidden/>
    <w:qFormat/>
    <w:rsid w:val="00EB4474"/>
    <w:rPr>
      <w:sz w:val="14"/>
    </w:rPr>
  </w:style>
  <w:style w:type="paragraph" w:customStyle="1" w:styleId="FooterAddressBold">
    <w:name w:val="FooterAddressBold"/>
    <w:basedOn w:val="FooterAddress"/>
    <w:next w:val="FooterAddress"/>
    <w:uiPriority w:val="39"/>
    <w:semiHidden/>
    <w:qFormat/>
    <w:rsid w:val="00EB4474"/>
    <w:pPr>
      <w:spacing w:before="240"/>
    </w:pPr>
    <w:rPr>
      <w:rFonts w:ascii="Arial Bold" w:hAnsi="Arial Bold"/>
      <w:b/>
    </w:rPr>
  </w:style>
  <w:style w:type="character" w:styleId="FollowedHyperlink">
    <w:name w:val="FollowedHyperlink"/>
    <w:basedOn w:val="DefaultParagraphFont"/>
    <w:uiPriority w:val="99"/>
    <w:semiHidden/>
    <w:rsid w:val="00F2609D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F2609D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55D"/>
  </w:style>
  <w:style w:type="character" w:customStyle="1" w:styleId="SubtitleChar">
    <w:name w:val="Subtitle Char"/>
    <w:basedOn w:val="DefaultParagraphFont"/>
    <w:link w:val="Subtitle"/>
    <w:uiPriority w:val="39"/>
    <w:semiHidden/>
    <w:rsid w:val="00A6755D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F2609D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39"/>
    <w:semiHidden/>
    <w:qFormat/>
    <w:rsid w:val="002E769E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rsid w:val="00CB78A0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CB78A0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CB78A0"/>
    <w:pPr>
      <w:spacing w:after="100"/>
      <w:ind w:left="1600"/>
    </w:pPr>
  </w:style>
  <w:style w:type="paragraph" w:customStyle="1" w:styleId="TableText">
    <w:name w:val="TableText"/>
    <w:basedOn w:val="Normal"/>
    <w:uiPriority w:val="29"/>
    <w:qFormat/>
    <w:rsid w:val="002A5017"/>
    <w:pPr>
      <w:spacing w:before="120" w:after="120"/>
      <w:ind w:left="113" w:right="113"/>
    </w:pPr>
  </w:style>
  <w:style w:type="paragraph" w:customStyle="1" w:styleId="TableHeading">
    <w:name w:val="TableHeading"/>
    <w:basedOn w:val="TableText"/>
    <w:uiPriority w:val="29"/>
    <w:qFormat/>
    <w:rsid w:val="00D75E0A"/>
    <w:rPr>
      <w:b/>
    </w:rPr>
  </w:style>
  <w:style w:type="paragraph" w:customStyle="1" w:styleId="TableNumber">
    <w:name w:val="TableNumber"/>
    <w:basedOn w:val="TableText"/>
    <w:uiPriority w:val="29"/>
    <w:qFormat/>
    <w:rsid w:val="00F6050A"/>
    <w:pPr>
      <w:numPr>
        <w:numId w:val="12"/>
      </w:numPr>
    </w:pPr>
  </w:style>
  <w:style w:type="numbering" w:customStyle="1" w:styleId="NumbLstTables">
    <w:name w:val="NumbLstTables"/>
    <w:uiPriority w:val="99"/>
    <w:rsid w:val="00F6050A"/>
    <w:pPr>
      <w:numPr>
        <w:numId w:val="11"/>
      </w:numPr>
    </w:pPr>
  </w:style>
  <w:style w:type="paragraph" w:customStyle="1" w:styleId="NormalNoSpace">
    <w:name w:val="NormalNoSpace"/>
    <w:basedOn w:val="Normal"/>
    <w:qFormat/>
    <w:rsid w:val="00E86729"/>
    <w:pPr>
      <w:spacing w:after="0"/>
    </w:pPr>
  </w:style>
  <w:style w:type="paragraph" w:customStyle="1" w:styleId="SubSection">
    <w:name w:val="Sub Section"/>
    <w:basedOn w:val="Section"/>
    <w:next w:val="Level2Number"/>
    <w:uiPriority w:val="7"/>
    <w:qFormat/>
    <w:rsid w:val="003760E8"/>
    <w:rPr>
      <w:caps w:val="0"/>
    </w:rPr>
  </w:style>
  <w:style w:type="paragraph" w:customStyle="1" w:styleId="AlphaList1">
    <w:name w:val="AlphaList 1"/>
    <w:basedOn w:val="Normal"/>
    <w:uiPriority w:val="30"/>
    <w:qFormat/>
    <w:rsid w:val="00573957"/>
    <w:pPr>
      <w:numPr>
        <w:numId w:val="14"/>
      </w:numPr>
    </w:pPr>
  </w:style>
  <w:style w:type="paragraph" w:customStyle="1" w:styleId="AlphaList2">
    <w:name w:val="AlphaList 2"/>
    <w:basedOn w:val="Normal"/>
    <w:uiPriority w:val="30"/>
    <w:qFormat/>
    <w:rsid w:val="00573957"/>
    <w:pPr>
      <w:numPr>
        <w:ilvl w:val="1"/>
        <w:numId w:val="14"/>
      </w:numPr>
    </w:pPr>
  </w:style>
  <w:style w:type="paragraph" w:customStyle="1" w:styleId="Bullet1">
    <w:name w:val="Bullet 1"/>
    <w:basedOn w:val="Normal"/>
    <w:uiPriority w:val="31"/>
    <w:qFormat/>
    <w:rsid w:val="00573957"/>
    <w:pPr>
      <w:numPr>
        <w:numId w:val="15"/>
      </w:numPr>
    </w:pPr>
  </w:style>
  <w:style w:type="paragraph" w:customStyle="1" w:styleId="Bullet2">
    <w:name w:val="Bullet 2"/>
    <w:basedOn w:val="Normal"/>
    <w:uiPriority w:val="31"/>
    <w:qFormat/>
    <w:rsid w:val="00573957"/>
    <w:pPr>
      <w:numPr>
        <w:ilvl w:val="1"/>
        <w:numId w:val="15"/>
      </w:numPr>
    </w:pPr>
  </w:style>
  <w:style w:type="paragraph" w:customStyle="1" w:styleId="BDFooter">
    <w:name w:val="BD Footer"/>
    <w:basedOn w:val="Footer"/>
    <w:uiPriority w:val="39"/>
    <w:semiHidden/>
    <w:qFormat/>
    <w:rsid w:val="00DF2A36"/>
    <w:pPr>
      <w:tabs>
        <w:tab w:val="clear" w:pos="9299"/>
        <w:tab w:val="center" w:pos="4153"/>
        <w:tab w:val="right" w:pos="8306"/>
      </w:tabs>
      <w:spacing w:after="120"/>
    </w:pPr>
    <w:rPr>
      <w:rFonts w:eastAsia="Times New Roman" w:cs="Times New Roman"/>
      <w:sz w:val="14"/>
      <w:lang w:eastAsia="en-GB"/>
    </w:rPr>
  </w:style>
  <w:style w:type="paragraph" w:customStyle="1" w:styleId="BDReference">
    <w:name w:val="BD Reference"/>
    <w:basedOn w:val="Normal"/>
    <w:uiPriority w:val="39"/>
    <w:semiHidden/>
    <w:qFormat/>
    <w:rsid w:val="00DF2A36"/>
    <w:pPr>
      <w:tabs>
        <w:tab w:val="left" w:pos="567"/>
        <w:tab w:val="left" w:pos="680"/>
      </w:tabs>
      <w:spacing w:after="0"/>
      <w:ind w:right="-2347"/>
      <w:jc w:val="both"/>
    </w:pPr>
    <w:rPr>
      <w:rFonts w:eastAsia="Times New Roman" w:cs="Times New Roman"/>
      <w:sz w:val="14"/>
      <w:szCs w:val="18"/>
      <w:lang w:eastAsia="en-GB"/>
    </w:rPr>
  </w:style>
  <w:style w:type="paragraph" w:customStyle="1" w:styleId="BDRefBold">
    <w:name w:val="BD Ref Bold"/>
    <w:basedOn w:val="BDReference"/>
    <w:uiPriority w:val="39"/>
    <w:semiHidden/>
    <w:qFormat/>
    <w:rsid w:val="00DF2A36"/>
    <w:rPr>
      <w:b/>
    </w:rPr>
  </w:style>
  <w:style w:type="paragraph" w:customStyle="1" w:styleId="SignoffCompany">
    <w:name w:val="SignoffCompany"/>
    <w:basedOn w:val="Normal"/>
    <w:uiPriority w:val="39"/>
    <w:semiHidden/>
    <w:qFormat/>
    <w:rsid w:val="00DF2A36"/>
    <w:pPr>
      <w:spacing w:after="0"/>
    </w:pPr>
  </w:style>
  <w:style w:type="paragraph" w:customStyle="1" w:styleId="SignoffJobTitle">
    <w:name w:val="SignoffJobTitle"/>
    <w:basedOn w:val="Normal"/>
    <w:uiPriority w:val="39"/>
    <w:semiHidden/>
    <w:qFormat/>
    <w:rsid w:val="00DF2A36"/>
    <w:pPr>
      <w:keepNext/>
      <w:spacing w:after="0"/>
    </w:pPr>
  </w:style>
  <w:style w:type="paragraph" w:customStyle="1" w:styleId="SignoffName">
    <w:name w:val="SignoffName"/>
    <w:basedOn w:val="Normal"/>
    <w:uiPriority w:val="39"/>
    <w:semiHidden/>
    <w:qFormat/>
    <w:rsid w:val="00DF2A36"/>
    <w:pPr>
      <w:keepNext/>
      <w:spacing w:after="0"/>
    </w:pPr>
    <w:rPr>
      <w:b/>
    </w:rPr>
  </w:style>
  <w:style w:type="paragraph" w:customStyle="1" w:styleId="Yours">
    <w:name w:val="Yours"/>
    <w:basedOn w:val="Normal"/>
    <w:uiPriority w:val="39"/>
    <w:semiHidden/>
    <w:qFormat/>
    <w:rsid w:val="00DF2A36"/>
    <w:pPr>
      <w:keepNext/>
      <w:spacing w:before="240" w:after="1200"/>
    </w:pPr>
  </w:style>
  <w:style w:type="paragraph" w:customStyle="1" w:styleId="CopyToName">
    <w:name w:val="CopyToName"/>
    <w:basedOn w:val="Normal"/>
    <w:uiPriority w:val="39"/>
    <w:semiHidden/>
    <w:qFormat/>
    <w:rsid w:val="003D773D"/>
    <w:pPr>
      <w:keepNext/>
      <w:numPr>
        <w:ilvl w:val="1"/>
        <w:numId w:val="16"/>
      </w:numPr>
      <w:contextualSpacing/>
    </w:pPr>
  </w:style>
  <w:style w:type="paragraph" w:customStyle="1" w:styleId="CopyToTitle">
    <w:name w:val="CopyToTitle"/>
    <w:basedOn w:val="Normal"/>
    <w:next w:val="CopyToName"/>
    <w:uiPriority w:val="39"/>
    <w:semiHidden/>
    <w:qFormat/>
    <w:rsid w:val="003D773D"/>
    <w:pPr>
      <w:keepNext/>
      <w:spacing w:before="240" w:after="0"/>
    </w:pPr>
    <w:rPr>
      <w:b/>
    </w:rPr>
  </w:style>
  <w:style w:type="paragraph" w:customStyle="1" w:styleId="EnclItem">
    <w:name w:val="EnclItem"/>
    <w:basedOn w:val="Normal"/>
    <w:uiPriority w:val="39"/>
    <w:semiHidden/>
    <w:qFormat/>
    <w:rsid w:val="003D773D"/>
    <w:pPr>
      <w:keepNext/>
      <w:numPr>
        <w:numId w:val="16"/>
      </w:numPr>
      <w:contextualSpacing/>
    </w:pPr>
  </w:style>
  <w:style w:type="paragraph" w:customStyle="1" w:styleId="EnclTitle">
    <w:name w:val="EnclTitle"/>
    <w:basedOn w:val="SignoffCompany"/>
    <w:uiPriority w:val="39"/>
    <w:semiHidden/>
    <w:qFormat/>
    <w:rsid w:val="003D773D"/>
    <w:pPr>
      <w:keepNext/>
      <w:spacing w:before="240"/>
    </w:pPr>
    <w:rPr>
      <w:b/>
    </w:rPr>
  </w:style>
  <w:style w:type="paragraph" w:customStyle="1" w:styleId="LetterCompany">
    <w:name w:val="Letter Company"/>
    <w:basedOn w:val="Normal"/>
    <w:next w:val="Normal"/>
    <w:uiPriority w:val="39"/>
    <w:semiHidden/>
    <w:qFormat/>
    <w:rsid w:val="003D773D"/>
    <w:pPr>
      <w:spacing w:after="0"/>
    </w:pPr>
  </w:style>
  <w:style w:type="paragraph" w:customStyle="1" w:styleId="LetterHeading">
    <w:name w:val="Letter Heading"/>
    <w:basedOn w:val="Normal"/>
    <w:uiPriority w:val="39"/>
    <w:semiHidden/>
    <w:qFormat/>
    <w:rsid w:val="003D773D"/>
    <w:pPr>
      <w:contextualSpacing/>
    </w:pPr>
    <w:rPr>
      <w:b/>
    </w:rPr>
  </w:style>
  <w:style w:type="paragraph" w:customStyle="1" w:styleId="LetterSalutation">
    <w:name w:val="Letter Salutation"/>
    <w:basedOn w:val="Normal"/>
    <w:next w:val="Normal"/>
    <w:uiPriority w:val="39"/>
    <w:semiHidden/>
    <w:qFormat/>
    <w:rsid w:val="003D773D"/>
  </w:style>
  <w:style w:type="paragraph" w:customStyle="1" w:styleId="Default">
    <w:name w:val="Default"/>
    <w:rsid w:val="00CE5F8C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8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8D"/>
  </w:style>
  <w:style w:type="character" w:styleId="FootnoteReference">
    <w:name w:val="footnote reference"/>
    <w:basedOn w:val="DefaultParagraphFont"/>
    <w:uiPriority w:val="99"/>
    <w:semiHidden/>
    <w:unhideWhenUsed/>
    <w:rsid w:val="0034608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2B8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7C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figroup.co.uk/directors/e-course/strategy/ensure_the_organisations_structure_is_appropriat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in.watson@twmuseum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files\office\bptemplates\iManag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05D8-F6BB-4E98-8B58-71B648D5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19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Brochet Ltd.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SANDIEM</dc:creator>
  <cp:lastModifiedBy>Glenn Asher-Gordon</cp:lastModifiedBy>
  <cp:revision>8</cp:revision>
  <cp:lastPrinted>2016-12-21T12:10:00Z</cp:lastPrinted>
  <dcterms:created xsi:type="dcterms:W3CDTF">2018-01-25T18:32:00Z</dcterms:created>
  <dcterms:modified xsi:type="dcterms:W3CDTF">2018-01-26T09:36:00Z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MA_35829484_1</vt:lpwstr>
  </property>
  <property fmtid="{D5CDD505-2E9C-101B-9397-08002B2CF9AE}" pid="3" name="WSFooter">
    <vt:lpwstr>MAIN\35829484\1</vt:lpwstr>
  </property>
</Properties>
</file>